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1B8B821" w14:textId="77777777" w:rsidR="007935C9" w:rsidRDefault="007935C9" w:rsidP="007935C9">
      <w:pPr>
        <w:spacing w:line="280" w:lineRule="exact"/>
        <w:ind w:right="-3"/>
        <w:jc w:val="center"/>
        <w:rPr>
          <w:rFonts w:asciiTheme="majorHAnsi" w:hAnsiTheme="majorHAnsi" w:cstheme="majorHAnsi"/>
          <w:b/>
          <w:color w:val="002060"/>
          <w:sz w:val="22"/>
          <w:szCs w:val="22"/>
        </w:rPr>
      </w:pPr>
    </w:p>
    <w:p w14:paraId="3C176885" w14:textId="63A951EC" w:rsidR="00AD30EB" w:rsidRPr="00435C99" w:rsidRDefault="00E67951" w:rsidP="007935C9">
      <w:pPr>
        <w:spacing w:line="280" w:lineRule="exact"/>
        <w:ind w:right="-3"/>
        <w:jc w:val="center"/>
        <w:rPr>
          <w:rFonts w:asciiTheme="majorHAnsi" w:hAnsiTheme="majorHAnsi" w:cstheme="majorHAnsi"/>
          <w:b/>
          <w:color w:val="002060"/>
          <w:sz w:val="22"/>
          <w:szCs w:val="22"/>
        </w:rPr>
      </w:pPr>
      <w:r>
        <w:rPr>
          <w:rFonts w:asciiTheme="majorHAnsi" w:hAnsiTheme="majorHAnsi" w:cstheme="majorHAnsi"/>
          <w:b/>
          <w:color w:val="002060"/>
          <w:sz w:val="22"/>
          <w:szCs w:val="22"/>
        </w:rPr>
        <w:t>BASES CONCURSO DIRECTOR/A CENTRO DE SALUD COMUNA DE LO ESPEJO AÑO 2026</w:t>
      </w:r>
    </w:p>
    <w:p w14:paraId="69119818"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6304D27E" w14:textId="0F857CE1" w:rsidR="00AD30EB" w:rsidRPr="00435C99" w:rsidRDefault="00AD30EB" w:rsidP="007935C9">
      <w:pPr>
        <w:numPr>
          <w:ilvl w:val="0"/>
          <w:numId w:val="1"/>
        </w:numPr>
        <w:tabs>
          <w:tab w:val="left" w:pos="284"/>
        </w:tabs>
        <w:spacing w:line="280" w:lineRule="exact"/>
        <w:ind w:left="284" w:hanging="284"/>
        <w:jc w:val="both"/>
        <w:rPr>
          <w:rFonts w:asciiTheme="majorHAnsi" w:hAnsiTheme="majorHAnsi" w:cstheme="majorHAnsi"/>
          <w:b/>
          <w:color w:val="002060"/>
          <w:sz w:val="22"/>
          <w:szCs w:val="22"/>
        </w:rPr>
      </w:pPr>
      <w:r>
        <w:rPr>
          <w:rFonts w:asciiTheme="majorHAnsi" w:hAnsiTheme="majorHAnsi" w:cstheme="majorHAnsi"/>
          <w:color w:val="002060"/>
          <w:sz w:val="22"/>
          <w:szCs w:val="22"/>
        </w:rPr>
        <w:t xml:space="preserve">Llámese a concurso público de antecedentes para proveer el cargo de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 xml:space="preserve">/a del Establecimiento de Salud Municipal de Lo Espejo, </w:t>
      </w:r>
      <w:bookmarkStart w:id="0" w:name="_Hlk239760915"/>
      <w:r>
        <w:rPr>
          <w:rFonts w:asciiTheme="majorHAnsi" w:hAnsiTheme="majorHAnsi" w:cstheme="majorHAnsi"/>
          <w:b/>
          <w:bCs/>
          <w:color w:val="002060"/>
          <w:sz w:val="22"/>
          <w:szCs w:val="22"/>
        </w:rPr>
        <w:t>CENTRO DE SALUD MENTAL Y ESPECI</w:t>
      </w:r>
      <w:r w:rsidR="00434B38">
        <w:rPr>
          <w:rFonts w:asciiTheme="majorHAnsi" w:hAnsiTheme="majorHAnsi" w:cstheme="majorHAnsi"/>
          <w:b/>
          <w:bCs/>
          <w:color w:val="002060"/>
          <w:sz w:val="22"/>
          <w:szCs w:val="22"/>
        </w:rPr>
        <w:t>A</w:t>
      </w:r>
      <w:r>
        <w:rPr>
          <w:rFonts w:asciiTheme="majorHAnsi" w:hAnsiTheme="majorHAnsi" w:cstheme="majorHAnsi"/>
          <w:b/>
          <w:bCs/>
          <w:color w:val="002060"/>
          <w:sz w:val="22"/>
          <w:szCs w:val="22"/>
        </w:rPr>
        <w:t>LIZACION</w:t>
      </w:r>
      <w:bookmarkEnd w:id="0"/>
      <w:r>
        <w:rPr>
          <w:rFonts w:asciiTheme="majorHAnsi" w:hAnsiTheme="majorHAnsi" w:cstheme="majorHAnsi"/>
          <w:color w:val="002060"/>
          <w:sz w:val="22"/>
          <w:szCs w:val="22"/>
        </w:rPr>
        <w:t>, por una jornada de 44 horas, dependientes del Departamento de Salud de la Ilustre Municipalidad de Lo Espejo.</w:t>
      </w:r>
    </w:p>
    <w:p w14:paraId="4B0C1CB1" w14:textId="77777777" w:rsidR="00AD30EB" w:rsidRPr="00435C99" w:rsidRDefault="00AD30EB" w:rsidP="007935C9">
      <w:pPr>
        <w:spacing w:line="280" w:lineRule="exact"/>
        <w:rPr>
          <w:rFonts w:asciiTheme="majorHAnsi" w:hAnsiTheme="majorHAnsi" w:cstheme="majorHAnsi"/>
          <w:b/>
          <w:color w:val="002060"/>
          <w:sz w:val="22"/>
          <w:szCs w:val="22"/>
        </w:rPr>
      </w:pPr>
    </w:p>
    <w:p w14:paraId="2AB581E0" w14:textId="77777777" w:rsidR="00AD30EB" w:rsidRPr="00435C99" w:rsidRDefault="00AD30EB" w:rsidP="007935C9">
      <w:pPr>
        <w:numPr>
          <w:ilvl w:val="0"/>
          <w:numId w:val="1"/>
        </w:numPr>
        <w:tabs>
          <w:tab w:val="left" w:pos="284"/>
        </w:tabs>
        <w:spacing w:line="280" w:lineRule="exact"/>
        <w:ind w:left="284" w:hanging="284"/>
        <w:rPr>
          <w:rFonts w:asciiTheme="majorHAnsi" w:hAnsiTheme="majorHAnsi" w:cstheme="majorHAnsi"/>
          <w:b/>
          <w:color w:val="002060"/>
          <w:sz w:val="22"/>
          <w:szCs w:val="22"/>
        </w:rPr>
      </w:pPr>
      <w:r>
        <w:rPr>
          <w:rFonts w:asciiTheme="majorHAnsi" w:hAnsiTheme="majorHAnsi" w:cstheme="majorHAnsi"/>
          <w:color w:val="002060"/>
          <w:sz w:val="22"/>
          <w:szCs w:val="22"/>
        </w:rPr>
        <w:t>Apruébense las siguientes Bases para concurso público de antecedentes.</w:t>
      </w:r>
    </w:p>
    <w:p w14:paraId="10444479"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6F0A2C86" w14:textId="3EADC52B" w:rsidR="00AD30EB" w:rsidRPr="007935C9" w:rsidRDefault="00AD30EB" w:rsidP="007935C9">
      <w:pPr>
        <w:spacing w:line="280" w:lineRule="exact"/>
        <w:ind w:right="-3"/>
        <w:jc w:val="center"/>
        <w:rPr>
          <w:rFonts w:asciiTheme="majorHAnsi" w:hAnsiTheme="majorHAnsi" w:cstheme="majorHAnsi"/>
          <w:color w:val="002060"/>
          <w:sz w:val="22"/>
          <w:szCs w:val="22"/>
        </w:rPr>
      </w:pPr>
      <w:r>
        <w:rPr>
          <w:rFonts w:asciiTheme="majorHAnsi" w:hAnsiTheme="majorHAnsi" w:cstheme="majorHAnsi"/>
          <w:color w:val="002060"/>
          <w:sz w:val="22"/>
          <w:szCs w:val="22"/>
        </w:rPr>
        <w:t xml:space="preserve">Bases de Concurso Público para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 xml:space="preserve">/a de CESAM: </w:t>
      </w:r>
    </w:p>
    <w:p w14:paraId="745AF288" w14:textId="77777777" w:rsidR="00AD30EB" w:rsidRPr="00435C99" w:rsidRDefault="00AD30EB" w:rsidP="007935C9">
      <w:pPr>
        <w:numPr>
          <w:ilvl w:val="0"/>
          <w:numId w:val="2"/>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Introducción</w:t>
      </w:r>
    </w:p>
    <w:p w14:paraId="6017544C" w14:textId="77777777" w:rsidR="00AD30EB" w:rsidRPr="00435C99" w:rsidRDefault="00AD30EB" w:rsidP="007935C9">
      <w:pPr>
        <w:numPr>
          <w:ilvl w:val="0"/>
          <w:numId w:val="2"/>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la vacante a proveer</w:t>
      </w:r>
    </w:p>
    <w:p w14:paraId="7A09E26A" w14:textId="77777777" w:rsidR="00AD30EB" w:rsidRPr="00435C99" w:rsidRDefault="00AD30EB" w:rsidP="007935C9">
      <w:pPr>
        <w:numPr>
          <w:ilvl w:val="0"/>
          <w:numId w:val="2"/>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las remuneraciones</w:t>
      </w:r>
    </w:p>
    <w:p w14:paraId="683FF18B" w14:textId="77777777" w:rsidR="00AD30EB" w:rsidRPr="00435C99" w:rsidRDefault="00AD30EB" w:rsidP="007935C9">
      <w:pPr>
        <w:numPr>
          <w:ilvl w:val="0"/>
          <w:numId w:val="2"/>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los requisitos del cargo</w:t>
      </w:r>
    </w:p>
    <w:p w14:paraId="78225735" w14:textId="77777777" w:rsidR="00AD30EB" w:rsidRPr="00435C99" w:rsidRDefault="004D332F" w:rsidP="007935C9">
      <w:pPr>
        <w:spacing w:line="280" w:lineRule="exact"/>
        <w:ind w:left="484"/>
        <w:rPr>
          <w:rFonts w:asciiTheme="majorHAnsi" w:hAnsiTheme="majorHAnsi" w:cstheme="majorHAnsi"/>
          <w:b/>
          <w:color w:val="002060"/>
          <w:sz w:val="22"/>
          <w:szCs w:val="22"/>
        </w:rPr>
      </w:pPr>
      <w:r>
        <w:rPr>
          <w:rFonts w:asciiTheme="majorHAnsi" w:hAnsiTheme="majorHAnsi" w:cstheme="majorHAnsi"/>
          <w:b/>
          <w:color w:val="002060"/>
          <w:sz w:val="22"/>
          <w:szCs w:val="22"/>
        </w:rPr>
        <w:t>4.1 Requisitos Legales</w:t>
      </w:r>
    </w:p>
    <w:p w14:paraId="587873CE" w14:textId="77777777" w:rsidR="00AD30EB" w:rsidRPr="00435C99" w:rsidRDefault="004D332F" w:rsidP="007935C9">
      <w:pPr>
        <w:spacing w:line="280" w:lineRule="exact"/>
        <w:ind w:left="484"/>
        <w:rPr>
          <w:rFonts w:asciiTheme="majorHAnsi" w:hAnsiTheme="majorHAnsi" w:cstheme="majorHAnsi"/>
          <w:b/>
          <w:color w:val="002060"/>
          <w:sz w:val="22"/>
          <w:szCs w:val="22"/>
        </w:rPr>
      </w:pPr>
      <w:r>
        <w:rPr>
          <w:rFonts w:asciiTheme="majorHAnsi" w:hAnsiTheme="majorHAnsi" w:cstheme="majorHAnsi"/>
          <w:b/>
          <w:color w:val="002060"/>
          <w:sz w:val="22"/>
          <w:szCs w:val="22"/>
        </w:rPr>
        <w:t>4.2 Requisitos específicos</w:t>
      </w:r>
    </w:p>
    <w:p w14:paraId="1FFF80E0" w14:textId="77777777" w:rsidR="00AD30EB" w:rsidRPr="00435C99" w:rsidRDefault="000E197B" w:rsidP="007935C9">
      <w:pPr>
        <w:spacing w:line="280" w:lineRule="exact"/>
        <w:ind w:left="844"/>
        <w:rPr>
          <w:rFonts w:asciiTheme="majorHAnsi" w:hAnsiTheme="majorHAnsi" w:cstheme="majorHAnsi"/>
          <w:b/>
          <w:color w:val="002060"/>
          <w:sz w:val="22"/>
          <w:szCs w:val="22"/>
        </w:rPr>
      </w:pPr>
      <w:r>
        <w:rPr>
          <w:rFonts w:asciiTheme="majorHAnsi" w:hAnsiTheme="majorHAnsi" w:cstheme="majorHAnsi"/>
          <w:b/>
          <w:color w:val="002060"/>
          <w:sz w:val="22"/>
          <w:szCs w:val="22"/>
        </w:rPr>
        <w:t>4.2.1 Formación</w:t>
      </w:r>
    </w:p>
    <w:p w14:paraId="27FFDF74" w14:textId="77777777" w:rsidR="00AD30EB" w:rsidRPr="00435C99" w:rsidRDefault="00AD30EB" w:rsidP="007935C9">
      <w:pPr>
        <w:spacing w:line="280" w:lineRule="exact"/>
        <w:ind w:left="844"/>
        <w:rPr>
          <w:rFonts w:asciiTheme="majorHAnsi" w:hAnsiTheme="majorHAnsi" w:cstheme="majorHAnsi"/>
          <w:b/>
          <w:color w:val="002060"/>
          <w:sz w:val="22"/>
          <w:szCs w:val="22"/>
        </w:rPr>
      </w:pPr>
      <w:r>
        <w:rPr>
          <w:rFonts w:asciiTheme="majorHAnsi" w:hAnsiTheme="majorHAnsi" w:cstheme="majorHAnsi"/>
          <w:b/>
          <w:color w:val="002060"/>
          <w:sz w:val="22"/>
          <w:szCs w:val="22"/>
        </w:rPr>
        <w:t>4.2.2 Conocimiento determinados</w:t>
      </w:r>
    </w:p>
    <w:p w14:paraId="1E2C22F5" w14:textId="77777777" w:rsidR="00AD30EB" w:rsidRPr="00435C99" w:rsidRDefault="00AD30EB" w:rsidP="007935C9">
      <w:pPr>
        <w:numPr>
          <w:ilvl w:val="0"/>
          <w:numId w:val="2"/>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Perfil del cargo</w:t>
      </w:r>
    </w:p>
    <w:p w14:paraId="1E45E53A" w14:textId="77777777" w:rsidR="00AD30EB" w:rsidRPr="00435C99" w:rsidRDefault="004D332F" w:rsidP="007935C9">
      <w:pPr>
        <w:spacing w:line="280" w:lineRule="exact"/>
        <w:ind w:left="564"/>
        <w:rPr>
          <w:rFonts w:asciiTheme="majorHAnsi" w:hAnsiTheme="majorHAnsi" w:cstheme="majorHAnsi"/>
          <w:b/>
          <w:color w:val="002060"/>
          <w:sz w:val="22"/>
          <w:szCs w:val="22"/>
        </w:rPr>
      </w:pPr>
      <w:r>
        <w:rPr>
          <w:rFonts w:asciiTheme="majorHAnsi" w:hAnsiTheme="majorHAnsi" w:cstheme="majorHAnsi"/>
          <w:b/>
          <w:color w:val="002060"/>
          <w:sz w:val="22"/>
          <w:szCs w:val="22"/>
        </w:rPr>
        <w:t>5.1 Objetivo del cargo</w:t>
      </w:r>
    </w:p>
    <w:p w14:paraId="7A779BD6" w14:textId="2EC12459" w:rsidR="00AD30EB" w:rsidRPr="00435C99" w:rsidRDefault="004D332F" w:rsidP="007935C9">
      <w:pPr>
        <w:spacing w:line="280" w:lineRule="exact"/>
        <w:ind w:left="564"/>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5.2 Funciones principales del </w:t>
      </w:r>
      <w:proofErr w:type="gramStart"/>
      <w:r>
        <w:rPr>
          <w:rFonts w:asciiTheme="majorHAnsi" w:hAnsiTheme="majorHAnsi" w:cstheme="majorHAnsi"/>
          <w:b/>
          <w:color w:val="002060"/>
          <w:sz w:val="22"/>
          <w:szCs w:val="22"/>
        </w:rPr>
        <w:t>Director</w:t>
      </w:r>
      <w:proofErr w:type="gramEnd"/>
      <w:r>
        <w:rPr>
          <w:rFonts w:asciiTheme="majorHAnsi" w:hAnsiTheme="majorHAnsi" w:cstheme="majorHAnsi"/>
          <w:b/>
          <w:color w:val="002060"/>
          <w:sz w:val="22"/>
          <w:szCs w:val="22"/>
        </w:rPr>
        <w:t xml:space="preserve">/a de Centro de Salud Mental y Especialización </w:t>
      </w:r>
    </w:p>
    <w:p w14:paraId="59A262AB" w14:textId="77777777" w:rsidR="00AD30EB" w:rsidRPr="00435C99" w:rsidRDefault="004D332F" w:rsidP="007935C9">
      <w:pPr>
        <w:spacing w:line="280" w:lineRule="exact"/>
        <w:ind w:left="564"/>
        <w:rPr>
          <w:rFonts w:asciiTheme="majorHAnsi" w:hAnsiTheme="majorHAnsi" w:cstheme="majorHAnsi"/>
          <w:b/>
          <w:color w:val="002060"/>
          <w:sz w:val="22"/>
          <w:szCs w:val="22"/>
        </w:rPr>
      </w:pPr>
      <w:r>
        <w:rPr>
          <w:rFonts w:asciiTheme="majorHAnsi" w:hAnsiTheme="majorHAnsi" w:cstheme="majorHAnsi"/>
          <w:b/>
          <w:color w:val="002060"/>
          <w:sz w:val="22"/>
          <w:szCs w:val="22"/>
        </w:rPr>
        <w:t>5.3 Funciones específicas</w:t>
      </w:r>
    </w:p>
    <w:p w14:paraId="45B012C3" w14:textId="77777777" w:rsidR="00AD30EB" w:rsidRPr="00435C99" w:rsidRDefault="004D332F" w:rsidP="007935C9">
      <w:pPr>
        <w:spacing w:line="280" w:lineRule="exact"/>
        <w:ind w:left="564"/>
        <w:rPr>
          <w:rFonts w:asciiTheme="majorHAnsi" w:hAnsiTheme="majorHAnsi" w:cstheme="majorHAnsi"/>
          <w:b/>
          <w:color w:val="002060"/>
          <w:sz w:val="22"/>
          <w:szCs w:val="22"/>
        </w:rPr>
      </w:pPr>
      <w:r>
        <w:rPr>
          <w:rFonts w:asciiTheme="majorHAnsi" w:hAnsiTheme="majorHAnsi" w:cstheme="majorHAnsi"/>
          <w:b/>
          <w:color w:val="002060"/>
          <w:sz w:val="22"/>
          <w:szCs w:val="22"/>
        </w:rPr>
        <w:t>5.4 Competencias del cargo</w:t>
      </w:r>
    </w:p>
    <w:p w14:paraId="0ECC981D" w14:textId="77777777" w:rsidR="00AD30EB" w:rsidRPr="00435C99" w:rsidRDefault="00AD30EB" w:rsidP="007935C9">
      <w:pPr>
        <w:numPr>
          <w:ilvl w:val="0"/>
          <w:numId w:val="3"/>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los antecedentes para la postulación</w:t>
      </w:r>
    </w:p>
    <w:p w14:paraId="59F438C5" w14:textId="77777777" w:rsidR="00AD30EB" w:rsidRPr="00435C99" w:rsidRDefault="00AD30EB" w:rsidP="007935C9">
      <w:pPr>
        <w:numPr>
          <w:ilvl w:val="0"/>
          <w:numId w:val="3"/>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la comisión</w:t>
      </w:r>
    </w:p>
    <w:p w14:paraId="0932CC2A" w14:textId="77777777" w:rsidR="00AD30EB" w:rsidRPr="00435C99" w:rsidRDefault="00AD30EB" w:rsidP="007935C9">
      <w:pPr>
        <w:numPr>
          <w:ilvl w:val="0"/>
          <w:numId w:val="3"/>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Evaluación de los postulantes</w:t>
      </w:r>
    </w:p>
    <w:p w14:paraId="7CCF1EA0" w14:textId="0117912A" w:rsidR="00AD30EB" w:rsidRPr="00435C99" w:rsidRDefault="00AD30EB" w:rsidP="007935C9">
      <w:pPr>
        <w:tabs>
          <w:tab w:val="left" w:pos="1024"/>
        </w:tabs>
        <w:spacing w:line="280" w:lineRule="exact"/>
        <w:ind w:left="564"/>
        <w:rPr>
          <w:rFonts w:asciiTheme="majorHAnsi" w:hAnsiTheme="majorHAnsi" w:cstheme="majorHAnsi"/>
          <w:b/>
          <w:color w:val="002060"/>
          <w:sz w:val="22"/>
          <w:szCs w:val="22"/>
        </w:rPr>
      </w:pPr>
      <w:r>
        <w:rPr>
          <w:rFonts w:asciiTheme="majorHAnsi" w:hAnsiTheme="majorHAnsi" w:cstheme="majorHAnsi"/>
          <w:b/>
          <w:color w:val="002060"/>
          <w:sz w:val="22"/>
          <w:szCs w:val="22"/>
        </w:rPr>
        <w:t>8.1</w:t>
      </w:r>
      <w:r>
        <w:rPr>
          <w:rFonts w:asciiTheme="majorHAnsi" w:hAnsiTheme="majorHAnsi" w:cstheme="majorHAnsi"/>
          <w:b/>
          <w:color w:val="002060"/>
          <w:sz w:val="22"/>
          <w:szCs w:val="22"/>
        </w:rPr>
        <w:tab/>
      </w:r>
      <w:r w:rsidR="00074433">
        <w:rPr>
          <w:rFonts w:asciiTheme="majorHAnsi" w:hAnsiTheme="majorHAnsi" w:cstheme="majorHAnsi"/>
          <w:b/>
          <w:color w:val="002060"/>
          <w:sz w:val="22"/>
          <w:szCs w:val="22"/>
        </w:rPr>
        <w:t>Preselección y Revisión de Admisibilidad</w:t>
      </w:r>
    </w:p>
    <w:p w14:paraId="30D6E93F" w14:textId="77777777" w:rsidR="00AD30EB" w:rsidRPr="00435C99" w:rsidRDefault="00AD30EB" w:rsidP="007935C9">
      <w:pPr>
        <w:tabs>
          <w:tab w:val="left" w:pos="1024"/>
        </w:tabs>
        <w:spacing w:line="280" w:lineRule="exact"/>
        <w:ind w:left="564"/>
        <w:rPr>
          <w:rFonts w:asciiTheme="majorHAnsi" w:hAnsiTheme="majorHAnsi" w:cstheme="majorHAnsi"/>
          <w:b/>
          <w:color w:val="002060"/>
          <w:sz w:val="22"/>
          <w:szCs w:val="22"/>
        </w:rPr>
      </w:pPr>
      <w:r>
        <w:rPr>
          <w:rFonts w:asciiTheme="majorHAnsi" w:hAnsiTheme="majorHAnsi" w:cstheme="majorHAnsi"/>
          <w:b/>
          <w:color w:val="002060"/>
          <w:sz w:val="22"/>
          <w:szCs w:val="22"/>
        </w:rPr>
        <w:t>8.2</w:t>
      </w:r>
      <w:r>
        <w:rPr>
          <w:rFonts w:asciiTheme="majorHAnsi" w:eastAsia="Times New Roman" w:hAnsiTheme="majorHAnsi" w:cstheme="majorHAnsi"/>
          <w:color w:val="002060"/>
          <w:sz w:val="22"/>
          <w:szCs w:val="22"/>
        </w:rPr>
        <w:tab/>
      </w:r>
      <w:r>
        <w:rPr>
          <w:rFonts w:asciiTheme="majorHAnsi" w:hAnsiTheme="majorHAnsi" w:cstheme="majorHAnsi"/>
          <w:b/>
          <w:color w:val="002060"/>
          <w:sz w:val="22"/>
          <w:szCs w:val="22"/>
        </w:rPr>
        <w:t>Análisis Curricular</w:t>
      </w:r>
    </w:p>
    <w:p w14:paraId="3FBED8F3" w14:textId="77777777" w:rsidR="00AD30EB" w:rsidRPr="00435C99" w:rsidRDefault="00AD30EB" w:rsidP="007935C9">
      <w:pPr>
        <w:spacing w:line="280" w:lineRule="exact"/>
        <w:ind w:left="844"/>
        <w:rPr>
          <w:rFonts w:asciiTheme="majorHAnsi" w:hAnsiTheme="majorHAnsi" w:cstheme="majorHAnsi"/>
          <w:b/>
          <w:color w:val="002060"/>
          <w:sz w:val="22"/>
          <w:szCs w:val="22"/>
        </w:rPr>
      </w:pPr>
      <w:r>
        <w:rPr>
          <w:rFonts w:asciiTheme="majorHAnsi" w:hAnsiTheme="majorHAnsi" w:cstheme="majorHAnsi"/>
          <w:b/>
          <w:color w:val="002060"/>
          <w:sz w:val="22"/>
          <w:szCs w:val="22"/>
        </w:rPr>
        <w:t>8.2.1 Formación Académica y Desarrollo Profesional</w:t>
      </w:r>
    </w:p>
    <w:p w14:paraId="1795AB8F" w14:textId="77777777" w:rsidR="00AD30EB" w:rsidRPr="00435C99" w:rsidRDefault="000E197B" w:rsidP="007935C9">
      <w:pPr>
        <w:spacing w:line="280" w:lineRule="exact"/>
        <w:ind w:left="844"/>
        <w:rPr>
          <w:rFonts w:asciiTheme="majorHAnsi" w:hAnsiTheme="majorHAnsi" w:cstheme="majorHAnsi"/>
          <w:b/>
          <w:color w:val="002060"/>
          <w:sz w:val="22"/>
          <w:szCs w:val="22"/>
        </w:rPr>
      </w:pPr>
      <w:r>
        <w:rPr>
          <w:rFonts w:asciiTheme="majorHAnsi" w:hAnsiTheme="majorHAnsi" w:cstheme="majorHAnsi"/>
          <w:b/>
          <w:color w:val="002060"/>
          <w:sz w:val="22"/>
          <w:szCs w:val="22"/>
        </w:rPr>
        <w:t>8.2.2 Experiencia Profesional y Laboral</w:t>
      </w:r>
    </w:p>
    <w:p w14:paraId="63E35926" w14:textId="208DD451" w:rsidR="00AD30EB" w:rsidRPr="00435C99" w:rsidRDefault="00AD30EB" w:rsidP="007935C9">
      <w:pPr>
        <w:spacing w:line="280" w:lineRule="exact"/>
        <w:ind w:left="564"/>
        <w:rPr>
          <w:rFonts w:asciiTheme="majorHAnsi" w:hAnsiTheme="majorHAnsi" w:cstheme="majorHAnsi"/>
          <w:b/>
          <w:color w:val="002060"/>
          <w:sz w:val="22"/>
          <w:szCs w:val="22"/>
        </w:rPr>
      </w:pPr>
      <w:r>
        <w:rPr>
          <w:rFonts w:asciiTheme="majorHAnsi" w:hAnsiTheme="majorHAnsi" w:cstheme="majorHAnsi"/>
          <w:b/>
          <w:color w:val="002060"/>
          <w:sz w:val="22"/>
          <w:szCs w:val="22"/>
        </w:rPr>
        <w:t>8.3</w:t>
      </w:r>
      <w:r>
        <w:rPr>
          <w:rFonts w:asciiTheme="majorHAnsi" w:eastAsia="Times New Roman" w:hAnsiTheme="majorHAnsi" w:cstheme="majorHAnsi"/>
          <w:color w:val="002060"/>
          <w:sz w:val="22"/>
          <w:szCs w:val="22"/>
        </w:rPr>
        <w:t xml:space="preserve"> </w:t>
      </w:r>
      <w:r w:rsidR="00074433">
        <w:rPr>
          <w:rFonts w:asciiTheme="majorHAnsi" w:hAnsiTheme="majorHAnsi" w:cstheme="majorHAnsi"/>
          <w:b/>
          <w:color w:val="002060"/>
          <w:sz w:val="22"/>
          <w:szCs w:val="22"/>
        </w:rPr>
        <w:t xml:space="preserve">Evaluación </w:t>
      </w:r>
      <w:proofErr w:type="spellStart"/>
      <w:r w:rsidR="00074433">
        <w:rPr>
          <w:rFonts w:asciiTheme="majorHAnsi" w:hAnsiTheme="majorHAnsi" w:cstheme="majorHAnsi"/>
          <w:b/>
          <w:color w:val="002060"/>
          <w:sz w:val="22"/>
          <w:szCs w:val="22"/>
        </w:rPr>
        <w:t>Psicolaboral</w:t>
      </w:r>
      <w:proofErr w:type="spellEnd"/>
      <w:r w:rsidR="00074433">
        <w:rPr>
          <w:rFonts w:asciiTheme="majorHAnsi" w:hAnsiTheme="majorHAnsi" w:cstheme="majorHAnsi"/>
          <w:b/>
          <w:color w:val="002060"/>
          <w:sz w:val="22"/>
          <w:szCs w:val="22"/>
        </w:rPr>
        <w:t xml:space="preserve">, </w:t>
      </w:r>
      <w:r>
        <w:rPr>
          <w:rFonts w:asciiTheme="majorHAnsi" w:hAnsiTheme="majorHAnsi" w:cstheme="majorHAnsi"/>
          <w:b/>
          <w:color w:val="002060"/>
          <w:sz w:val="22"/>
          <w:szCs w:val="22"/>
        </w:rPr>
        <w:t>Entrevista Personal</w:t>
      </w:r>
      <w:r w:rsidR="00074433">
        <w:rPr>
          <w:rFonts w:asciiTheme="majorHAnsi" w:hAnsiTheme="majorHAnsi" w:cstheme="majorHAnsi"/>
          <w:b/>
          <w:color w:val="002060"/>
          <w:sz w:val="22"/>
          <w:szCs w:val="22"/>
        </w:rPr>
        <w:t xml:space="preserve"> y</w:t>
      </w:r>
      <w:r>
        <w:rPr>
          <w:rFonts w:asciiTheme="majorHAnsi" w:hAnsiTheme="majorHAnsi" w:cstheme="majorHAnsi"/>
          <w:b/>
          <w:color w:val="002060"/>
          <w:sz w:val="22"/>
          <w:szCs w:val="22"/>
        </w:rPr>
        <w:t xml:space="preserve"> Exposición de Plan de Trabajo</w:t>
      </w:r>
    </w:p>
    <w:p w14:paraId="23DFFC98" w14:textId="77777777" w:rsidR="00AD30EB" w:rsidRPr="00435C99" w:rsidRDefault="00AD30EB" w:rsidP="007935C9">
      <w:pPr>
        <w:tabs>
          <w:tab w:val="left" w:pos="1404"/>
        </w:tabs>
        <w:spacing w:line="280" w:lineRule="exact"/>
        <w:ind w:left="564"/>
        <w:rPr>
          <w:rFonts w:asciiTheme="majorHAnsi" w:hAnsiTheme="majorHAnsi" w:cstheme="majorHAnsi"/>
          <w:b/>
          <w:color w:val="002060"/>
          <w:sz w:val="22"/>
          <w:szCs w:val="22"/>
        </w:rPr>
      </w:pPr>
      <w:r>
        <w:rPr>
          <w:rFonts w:asciiTheme="majorHAnsi" w:hAnsiTheme="majorHAnsi" w:cstheme="majorHAnsi"/>
          <w:b/>
          <w:color w:val="002060"/>
          <w:sz w:val="22"/>
          <w:szCs w:val="22"/>
        </w:rPr>
        <w:t>8.4</w:t>
      </w:r>
      <w:r>
        <w:rPr>
          <w:rFonts w:asciiTheme="majorHAnsi" w:eastAsia="Times New Roman" w:hAnsiTheme="majorHAnsi" w:cstheme="majorHAnsi"/>
          <w:color w:val="002060"/>
          <w:sz w:val="22"/>
          <w:szCs w:val="22"/>
        </w:rPr>
        <w:t xml:space="preserve"> </w:t>
      </w:r>
      <w:r>
        <w:rPr>
          <w:rFonts w:asciiTheme="majorHAnsi" w:hAnsiTheme="majorHAnsi" w:cstheme="majorHAnsi"/>
          <w:b/>
          <w:color w:val="002060"/>
          <w:sz w:val="22"/>
          <w:szCs w:val="22"/>
        </w:rPr>
        <w:t>Puntajes de los Factores</w:t>
      </w:r>
    </w:p>
    <w:p w14:paraId="62EA1B5F" w14:textId="77777777" w:rsidR="00AD30EB" w:rsidRPr="00435C99" w:rsidRDefault="00AD30E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la publicación</w:t>
      </w:r>
    </w:p>
    <w:p w14:paraId="4A2908A4" w14:textId="77777777" w:rsidR="00AD30EB" w:rsidRPr="00435C99" w:rsidRDefault="00AD30E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Del retiro de Bases</w:t>
      </w:r>
    </w:p>
    <w:p w14:paraId="233D6275" w14:textId="77777777" w:rsidR="00AD30EB" w:rsidRPr="00435C99" w:rsidRDefault="00AD30E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la recepción</w:t>
      </w:r>
    </w:p>
    <w:p w14:paraId="04F6E50B" w14:textId="77777777" w:rsidR="00AD30EB" w:rsidRPr="00435C99" w:rsidRDefault="00AD30E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la entrevista</w:t>
      </w:r>
    </w:p>
    <w:p w14:paraId="0EBD95DD" w14:textId="77777777" w:rsidR="00AD30EB" w:rsidRPr="00435C99" w:rsidRDefault="00AD30E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los plazos de la comisión</w:t>
      </w:r>
    </w:p>
    <w:p w14:paraId="1A2B01F9" w14:textId="77777777" w:rsidR="00AD30EB" w:rsidRPr="00435C99" w:rsidRDefault="00AD30E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Del resultado del concurso</w:t>
      </w:r>
    </w:p>
    <w:p w14:paraId="7EF77A41" w14:textId="6185D294" w:rsidR="00AD30EB" w:rsidRPr="00435C99" w:rsidRDefault="00AD30E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De las disponibilidades</w:t>
      </w:r>
    </w:p>
    <w:p w14:paraId="771A16C8" w14:textId="77777777" w:rsidR="000E197B" w:rsidRPr="00435C99" w:rsidRDefault="00AD30E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Aspectos administrativos</w:t>
      </w:r>
    </w:p>
    <w:p w14:paraId="5846754A" w14:textId="1541537D" w:rsidR="00A76E4B" w:rsidRPr="00435C99" w:rsidRDefault="00A76E4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Calendario Proceso de Concurso año 2026</w:t>
      </w:r>
    </w:p>
    <w:p w14:paraId="55D9C858" w14:textId="3170F9D5" w:rsidR="00A76E4B" w:rsidRPr="00435C99" w:rsidRDefault="00A76E4B" w:rsidP="007935C9">
      <w:pPr>
        <w:numPr>
          <w:ilvl w:val="0"/>
          <w:numId w:val="4"/>
        </w:numPr>
        <w:tabs>
          <w:tab w:val="left" w:pos="704"/>
        </w:tabs>
        <w:spacing w:line="280" w:lineRule="exact"/>
        <w:ind w:left="704" w:hanging="344"/>
        <w:rPr>
          <w:rFonts w:asciiTheme="majorHAnsi" w:hAnsiTheme="majorHAnsi" w:cstheme="majorHAnsi"/>
          <w:b/>
          <w:color w:val="002060"/>
          <w:sz w:val="22"/>
          <w:szCs w:val="22"/>
        </w:rPr>
      </w:pPr>
      <w:r>
        <w:rPr>
          <w:rFonts w:asciiTheme="majorHAnsi" w:hAnsiTheme="majorHAnsi" w:cstheme="majorHAnsi"/>
          <w:b/>
          <w:color w:val="002060"/>
          <w:sz w:val="22"/>
          <w:szCs w:val="22"/>
        </w:rPr>
        <w:t>Anexos</w:t>
      </w:r>
    </w:p>
    <w:p w14:paraId="3EE8EA92" w14:textId="77777777" w:rsidR="00A47176" w:rsidRDefault="00A47176" w:rsidP="007935C9">
      <w:pPr>
        <w:tabs>
          <w:tab w:val="left" w:pos="704"/>
        </w:tabs>
        <w:spacing w:line="280" w:lineRule="exact"/>
        <w:rPr>
          <w:rFonts w:asciiTheme="majorHAnsi" w:hAnsiTheme="majorHAnsi" w:cstheme="majorHAnsi"/>
          <w:b/>
          <w:color w:val="002060"/>
          <w:sz w:val="22"/>
          <w:szCs w:val="22"/>
        </w:rPr>
      </w:pPr>
    </w:p>
    <w:p w14:paraId="07C540D5" w14:textId="77777777" w:rsidR="007935C9" w:rsidRDefault="007935C9" w:rsidP="007935C9">
      <w:pPr>
        <w:tabs>
          <w:tab w:val="left" w:pos="704"/>
        </w:tabs>
        <w:spacing w:line="280" w:lineRule="exact"/>
        <w:rPr>
          <w:rFonts w:asciiTheme="majorHAnsi" w:hAnsiTheme="majorHAnsi" w:cstheme="majorHAnsi"/>
          <w:b/>
          <w:color w:val="002060"/>
          <w:sz w:val="22"/>
          <w:szCs w:val="22"/>
        </w:rPr>
      </w:pPr>
    </w:p>
    <w:p w14:paraId="166BCCE9" w14:textId="77777777" w:rsidR="007935C9" w:rsidRPr="00435C99" w:rsidRDefault="007935C9" w:rsidP="007935C9">
      <w:pPr>
        <w:tabs>
          <w:tab w:val="left" w:pos="704"/>
        </w:tabs>
        <w:spacing w:line="280" w:lineRule="exact"/>
        <w:rPr>
          <w:rFonts w:asciiTheme="majorHAnsi" w:hAnsiTheme="majorHAnsi" w:cstheme="majorHAnsi"/>
          <w:b/>
          <w:color w:val="002060"/>
          <w:sz w:val="22"/>
          <w:szCs w:val="22"/>
        </w:rPr>
      </w:pPr>
    </w:p>
    <w:p w14:paraId="087BBCE2" w14:textId="77777777" w:rsidR="00AD30EB" w:rsidRPr="00435C99" w:rsidRDefault="00AD30EB" w:rsidP="007935C9">
      <w:pPr>
        <w:spacing w:line="280" w:lineRule="exact"/>
        <w:ind w:left="4"/>
        <w:rPr>
          <w:rFonts w:asciiTheme="majorHAnsi" w:hAnsiTheme="majorHAnsi" w:cstheme="majorHAnsi"/>
          <w:b/>
          <w:color w:val="002060"/>
          <w:sz w:val="22"/>
          <w:szCs w:val="22"/>
        </w:rPr>
      </w:pPr>
      <w:bookmarkStart w:id="1" w:name="page2"/>
      <w:bookmarkEnd w:id="1"/>
      <w:r>
        <w:rPr>
          <w:rFonts w:asciiTheme="majorHAnsi" w:hAnsiTheme="majorHAnsi" w:cstheme="majorHAnsi"/>
          <w:b/>
          <w:color w:val="002060"/>
          <w:sz w:val="22"/>
          <w:szCs w:val="22"/>
        </w:rPr>
        <w:lastRenderedPageBreak/>
        <w:t>1. INTRODUCCIÓN</w:t>
      </w:r>
    </w:p>
    <w:p w14:paraId="0E09D56A" w14:textId="77777777" w:rsidR="00BA408A" w:rsidRPr="00435C99" w:rsidRDefault="00BA408A" w:rsidP="007935C9">
      <w:pPr>
        <w:spacing w:line="280" w:lineRule="exact"/>
        <w:rPr>
          <w:rFonts w:asciiTheme="majorHAnsi" w:eastAsia="Times New Roman" w:hAnsiTheme="majorHAnsi" w:cstheme="majorHAnsi"/>
          <w:color w:val="002060"/>
          <w:sz w:val="22"/>
          <w:szCs w:val="22"/>
        </w:rPr>
      </w:pPr>
    </w:p>
    <w:p w14:paraId="2A4CF689" w14:textId="429C3184" w:rsidR="00D14534" w:rsidRPr="00435C99" w:rsidRDefault="00D14534" w:rsidP="007935C9">
      <w:pPr>
        <w:spacing w:line="280" w:lineRule="exact"/>
        <w:ind w:left="424"/>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En el marco de lo dispuesto en la Ley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19.378, de 1995, que establece el Estatuto de Atención Primaria de Salud Municipal, y su Reglamento contenido en el Decreto Supremo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1.889 del Ministerio de Salud, se llama a concurso público para proveer los cargos de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/a de los Centros de Salud de la comuna que se indican.</w:t>
      </w:r>
    </w:p>
    <w:p w14:paraId="659AB3FE" w14:textId="77777777" w:rsidR="00D14534" w:rsidRPr="00435C99" w:rsidRDefault="00D14534" w:rsidP="007935C9">
      <w:pPr>
        <w:spacing w:line="280" w:lineRule="exact"/>
        <w:ind w:left="424"/>
        <w:jc w:val="both"/>
        <w:rPr>
          <w:rFonts w:asciiTheme="majorHAnsi" w:hAnsiTheme="majorHAnsi" w:cstheme="majorHAnsi"/>
          <w:color w:val="002060"/>
          <w:sz w:val="22"/>
          <w:szCs w:val="22"/>
        </w:rPr>
      </w:pPr>
    </w:p>
    <w:p w14:paraId="7AF80963" w14:textId="77777777" w:rsidR="00D14534" w:rsidRPr="00435C99" w:rsidRDefault="00D14534" w:rsidP="007935C9">
      <w:pPr>
        <w:spacing w:line="280" w:lineRule="exact"/>
        <w:ind w:left="424"/>
        <w:jc w:val="both"/>
        <w:rPr>
          <w:rFonts w:asciiTheme="majorHAnsi" w:hAnsiTheme="majorHAnsi" w:cstheme="majorHAnsi"/>
          <w:color w:val="002060"/>
          <w:sz w:val="22"/>
          <w:szCs w:val="22"/>
        </w:rPr>
      </w:pPr>
      <w:r>
        <w:rPr>
          <w:rFonts w:asciiTheme="majorHAnsi" w:hAnsiTheme="majorHAnsi" w:cstheme="majorHAnsi"/>
          <w:color w:val="002060"/>
          <w:sz w:val="22"/>
          <w:szCs w:val="22"/>
        </w:rPr>
        <w:t>La presente convocatoria corresponde a un concurso público, amplio y abierto a todas aquellas personas que cumplan con los requisitos legales para desempeñar los cargos concursados, rigiéndose los postulantes por las presentes Bases. La Municipalidad de Lo Espejo garantizará condiciones de igualdad, transparencia y objetividad durante todo el proceso.</w:t>
      </w:r>
    </w:p>
    <w:p w14:paraId="188D0D4F" w14:textId="77777777" w:rsidR="00D14534" w:rsidRPr="00435C99" w:rsidRDefault="00D14534" w:rsidP="007935C9">
      <w:pPr>
        <w:spacing w:line="280" w:lineRule="exact"/>
        <w:ind w:left="424"/>
        <w:jc w:val="both"/>
        <w:rPr>
          <w:rFonts w:asciiTheme="majorHAnsi" w:hAnsiTheme="majorHAnsi" w:cstheme="majorHAnsi"/>
          <w:color w:val="002060"/>
          <w:sz w:val="22"/>
          <w:szCs w:val="22"/>
        </w:rPr>
      </w:pPr>
    </w:p>
    <w:p w14:paraId="76444A5D" w14:textId="77777777" w:rsidR="00D14534" w:rsidRPr="00435C99" w:rsidRDefault="00D14534" w:rsidP="007935C9">
      <w:pPr>
        <w:spacing w:line="280" w:lineRule="exact"/>
        <w:ind w:left="424"/>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El concurso tiene por finalidad seleccionar a los postulantes más idóneos para el desempeño del cargo de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/a, mediante un procedimiento técnico y objetivo, en el cual se evaluarán y ponderarán los antecedentes académicos, la formación y capacitación, la experiencia laboral y las competencias profesionales, en relación con el perfil del cargo y los requisitos establecidos.</w:t>
      </w:r>
    </w:p>
    <w:p w14:paraId="34E5DA9B" w14:textId="77777777" w:rsidR="00D14534" w:rsidRPr="00435C99" w:rsidRDefault="00D14534" w:rsidP="007935C9">
      <w:pPr>
        <w:spacing w:line="280" w:lineRule="exact"/>
        <w:ind w:left="424"/>
        <w:jc w:val="both"/>
        <w:rPr>
          <w:rFonts w:asciiTheme="majorHAnsi" w:hAnsiTheme="majorHAnsi" w:cstheme="majorHAnsi"/>
          <w:color w:val="002060"/>
          <w:sz w:val="22"/>
          <w:szCs w:val="22"/>
        </w:rPr>
      </w:pPr>
    </w:p>
    <w:p w14:paraId="710039DB" w14:textId="77777777" w:rsidR="00AE5000" w:rsidRPr="00435C99" w:rsidRDefault="00D14534" w:rsidP="007935C9">
      <w:pPr>
        <w:spacing w:line="280" w:lineRule="exact"/>
        <w:ind w:left="424"/>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Los/as </w:t>
      </w:r>
      <w:proofErr w:type="gramStart"/>
      <w:r>
        <w:rPr>
          <w:rFonts w:asciiTheme="majorHAnsi" w:hAnsiTheme="majorHAnsi" w:cstheme="majorHAnsi"/>
          <w:color w:val="002060"/>
          <w:sz w:val="22"/>
          <w:szCs w:val="22"/>
        </w:rPr>
        <w:t>Directores</w:t>
      </w:r>
      <w:proofErr w:type="gramEnd"/>
      <w:r>
        <w:rPr>
          <w:rFonts w:asciiTheme="majorHAnsi" w:hAnsiTheme="majorHAnsi" w:cstheme="majorHAnsi"/>
          <w:color w:val="002060"/>
          <w:sz w:val="22"/>
          <w:szCs w:val="22"/>
        </w:rPr>
        <w:t xml:space="preserve">/as seleccionados/as deberán ejercer funciones de dirección de los establecimientos de salud de la comuna, de conformidad con las atribuciones y responsabilidades establecidas en la Ley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19.378, su reglamento aprobado por Decreto Supremo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1.889 de 1995 del Ministerio de Salud, y demás normativa vigente aplicable.</w:t>
      </w:r>
    </w:p>
    <w:p w14:paraId="30B886B0" w14:textId="77777777" w:rsidR="00D14534" w:rsidRPr="00435C99" w:rsidRDefault="00D14534" w:rsidP="007935C9">
      <w:pPr>
        <w:spacing w:line="280" w:lineRule="exact"/>
        <w:ind w:left="424"/>
        <w:jc w:val="both"/>
        <w:rPr>
          <w:rFonts w:asciiTheme="majorHAnsi" w:hAnsiTheme="majorHAnsi" w:cstheme="majorHAnsi"/>
          <w:color w:val="002060"/>
          <w:sz w:val="22"/>
          <w:szCs w:val="22"/>
        </w:rPr>
      </w:pPr>
    </w:p>
    <w:p w14:paraId="3213D8CB" w14:textId="77777777" w:rsidR="00AE5000" w:rsidRPr="00435C99" w:rsidRDefault="00AE5000" w:rsidP="007935C9">
      <w:pPr>
        <w:spacing w:line="280" w:lineRule="exact"/>
        <w:ind w:left="370"/>
        <w:jc w:val="both"/>
        <w:rPr>
          <w:rFonts w:asciiTheme="majorHAnsi" w:hAnsiTheme="majorHAnsi" w:cstheme="majorHAnsi"/>
          <w:color w:val="002060"/>
          <w:sz w:val="22"/>
          <w:szCs w:val="22"/>
        </w:rPr>
      </w:pPr>
      <w:r>
        <w:rPr>
          <w:rFonts w:asciiTheme="majorHAnsi" w:hAnsiTheme="majorHAnsi" w:cstheme="majorHAnsi"/>
          <w:b/>
          <w:color w:val="002060"/>
          <w:sz w:val="22"/>
          <w:szCs w:val="22"/>
        </w:rPr>
        <w:t xml:space="preserve">DICCIONARIO DE ATRIBUTOS. </w:t>
      </w:r>
    </w:p>
    <w:p w14:paraId="3E70A8D5" w14:textId="77777777" w:rsidR="00BA408A" w:rsidRPr="00435C99" w:rsidRDefault="00AE5000" w:rsidP="007935C9">
      <w:pPr>
        <w:spacing w:line="280" w:lineRule="exact"/>
        <w:ind w:left="360"/>
        <w:jc w:val="both"/>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 </w:t>
      </w:r>
    </w:p>
    <w:p w14:paraId="0309B8FE" w14:textId="77777777" w:rsidR="00D14534" w:rsidRPr="00435C99" w:rsidRDefault="00D14534" w:rsidP="007935C9">
      <w:pPr>
        <w:spacing w:line="280" w:lineRule="exact"/>
        <w:ind w:left="426"/>
        <w:jc w:val="both"/>
        <w:rPr>
          <w:rFonts w:asciiTheme="majorHAnsi" w:hAnsiTheme="majorHAnsi" w:cstheme="majorHAnsi"/>
          <w:b/>
          <w:color w:val="002060"/>
          <w:sz w:val="22"/>
          <w:szCs w:val="22"/>
        </w:rPr>
      </w:pPr>
      <w:r>
        <w:rPr>
          <w:rFonts w:asciiTheme="majorHAnsi" w:hAnsiTheme="majorHAnsi" w:cstheme="majorHAnsi"/>
          <w:b/>
          <w:color w:val="002060"/>
          <w:sz w:val="22"/>
          <w:szCs w:val="22"/>
        </w:rPr>
        <w:t>• Visión Estratégica:</w:t>
      </w:r>
    </w:p>
    <w:p w14:paraId="270A91EF"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detectar, analizar e interpretar las señales del entorno social, político, económico, ambiental, tecnológico y cultural, tanto a nivel global como local, incorporándolas de manera coherente en la planificación estratégica y la gestión institucional. Implica una comprensión integral del rol en la organización, por sobre intereses personales, promoviendo el desarrollo del sector y del país, con pleno respeto a la función pública y adecuada representación territorial de la institución.</w:t>
      </w:r>
    </w:p>
    <w:p w14:paraId="5B8D575D"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p>
    <w:p w14:paraId="585D7DF3" w14:textId="77777777" w:rsidR="00D14534" w:rsidRPr="00435C99" w:rsidRDefault="00D14534" w:rsidP="007935C9">
      <w:pPr>
        <w:spacing w:line="280" w:lineRule="exact"/>
        <w:ind w:left="426"/>
        <w:jc w:val="both"/>
        <w:rPr>
          <w:rFonts w:asciiTheme="majorHAnsi" w:hAnsiTheme="majorHAnsi" w:cstheme="majorHAnsi"/>
          <w:b/>
          <w:color w:val="002060"/>
          <w:sz w:val="22"/>
          <w:szCs w:val="22"/>
        </w:rPr>
      </w:pPr>
      <w:r>
        <w:rPr>
          <w:rFonts w:asciiTheme="majorHAnsi" w:hAnsiTheme="majorHAnsi" w:cstheme="majorHAnsi"/>
          <w:b/>
          <w:color w:val="002060"/>
          <w:sz w:val="22"/>
          <w:szCs w:val="22"/>
        </w:rPr>
        <w:t>• Gestión y Logro:</w:t>
      </w:r>
    </w:p>
    <w:p w14:paraId="15B5B416"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generar, coordinar e implementar estrategias orientadas al logro de resultados eficientes, eficaces y de calidad, en cumplimiento de la misión y objetivos institucionales. Incluye la habilidad para evaluar, monitorear y controlar procesos, promoviendo la mejora continua. Considera además una adecuada orientación al cumplimiento de tareas, junto con habilidades relacionales con jefaturas, pares y equipos de trabajo, así como manejo del estrés y tolerancia a la frustración.</w:t>
      </w:r>
    </w:p>
    <w:p w14:paraId="76CA7D8A"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p>
    <w:p w14:paraId="513F1742" w14:textId="77777777" w:rsidR="00D14534" w:rsidRPr="00435C99" w:rsidRDefault="00D14534" w:rsidP="007935C9">
      <w:pPr>
        <w:spacing w:line="280" w:lineRule="exact"/>
        <w:ind w:left="426"/>
        <w:jc w:val="both"/>
        <w:rPr>
          <w:rFonts w:asciiTheme="majorHAnsi" w:hAnsiTheme="majorHAnsi" w:cstheme="majorHAnsi"/>
          <w:b/>
          <w:color w:val="002060"/>
          <w:sz w:val="22"/>
          <w:szCs w:val="22"/>
        </w:rPr>
      </w:pPr>
      <w:r>
        <w:rPr>
          <w:rFonts w:asciiTheme="majorHAnsi" w:hAnsiTheme="majorHAnsi" w:cstheme="majorHAnsi"/>
          <w:b/>
          <w:color w:val="002060"/>
          <w:sz w:val="22"/>
          <w:szCs w:val="22"/>
        </w:rPr>
        <w:t>• Liderazgo Externo y Articulación de Redes:</w:t>
      </w:r>
    </w:p>
    <w:p w14:paraId="7C6C3031"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generar compromiso y respaldo en el entorno, facilitando el logro de los objetivos institucionales mediante la gestión de relaciones estratégicas. Implica identificar actores relevantes y establecer alianzas que aporten valor a la gestión, fortaleciendo la articulación interinstitucional y la legitimidad en el ejercicio del cargo.</w:t>
      </w:r>
    </w:p>
    <w:p w14:paraId="21F095C9" w14:textId="77777777" w:rsidR="002E69BD" w:rsidRDefault="002E69BD" w:rsidP="007935C9">
      <w:pPr>
        <w:spacing w:line="280" w:lineRule="exact"/>
        <w:jc w:val="both"/>
        <w:rPr>
          <w:rFonts w:asciiTheme="majorHAnsi" w:hAnsiTheme="majorHAnsi" w:cstheme="majorHAnsi"/>
          <w:color w:val="002060"/>
          <w:sz w:val="22"/>
          <w:szCs w:val="22"/>
        </w:rPr>
      </w:pPr>
    </w:p>
    <w:p w14:paraId="1E091619" w14:textId="77777777" w:rsidR="00D9759E" w:rsidRPr="00435C99" w:rsidRDefault="00D9759E" w:rsidP="007935C9">
      <w:pPr>
        <w:spacing w:line="280" w:lineRule="exact"/>
        <w:jc w:val="both"/>
        <w:rPr>
          <w:rFonts w:asciiTheme="majorHAnsi" w:hAnsiTheme="majorHAnsi" w:cstheme="majorHAnsi"/>
          <w:color w:val="002060"/>
          <w:sz w:val="22"/>
          <w:szCs w:val="22"/>
        </w:rPr>
      </w:pPr>
    </w:p>
    <w:p w14:paraId="25AF0375" w14:textId="77777777" w:rsidR="00D14534" w:rsidRPr="00435C99" w:rsidRDefault="00D14534" w:rsidP="007935C9">
      <w:pPr>
        <w:spacing w:line="280" w:lineRule="exact"/>
        <w:ind w:left="426"/>
        <w:jc w:val="both"/>
        <w:rPr>
          <w:rFonts w:asciiTheme="majorHAnsi" w:hAnsiTheme="majorHAnsi" w:cstheme="majorHAnsi"/>
          <w:b/>
          <w:color w:val="002060"/>
          <w:sz w:val="22"/>
          <w:szCs w:val="22"/>
        </w:rPr>
      </w:pPr>
      <w:r>
        <w:rPr>
          <w:rFonts w:asciiTheme="majorHAnsi" w:hAnsiTheme="majorHAnsi" w:cstheme="majorHAnsi"/>
          <w:b/>
          <w:color w:val="002060"/>
          <w:sz w:val="22"/>
          <w:szCs w:val="22"/>
        </w:rPr>
        <w:lastRenderedPageBreak/>
        <w:t>• Manejo de Crisis y Contingencias:</w:t>
      </w:r>
    </w:p>
    <w:p w14:paraId="46246543"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identificar, enfrentar y administrar situaciones de presión, riesgo y conflicto, tanto internas como externas a la organización, generando respuestas oportunas, estratégicas y responsables, en concordancia con el marco institucional del sector público.</w:t>
      </w:r>
    </w:p>
    <w:p w14:paraId="7D4D994C"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p>
    <w:p w14:paraId="24FEF046" w14:textId="77777777" w:rsidR="00D14534" w:rsidRPr="00435C99" w:rsidRDefault="00D14534" w:rsidP="007935C9">
      <w:pPr>
        <w:spacing w:line="280" w:lineRule="exact"/>
        <w:ind w:left="426"/>
        <w:jc w:val="both"/>
        <w:rPr>
          <w:rFonts w:asciiTheme="majorHAnsi" w:hAnsiTheme="majorHAnsi" w:cstheme="majorHAnsi"/>
          <w:b/>
          <w:color w:val="002060"/>
          <w:sz w:val="22"/>
          <w:szCs w:val="22"/>
        </w:rPr>
      </w:pPr>
      <w:r>
        <w:rPr>
          <w:rFonts w:asciiTheme="majorHAnsi" w:hAnsiTheme="majorHAnsi" w:cstheme="majorHAnsi"/>
          <w:b/>
          <w:color w:val="002060"/>
          <w:sz w:val="22"/>
          <w:szCs w:val="22"/>
        </w:rPr>
        <w:t>• Comunicación Efectiva:</w:t>
      </w:r>
    </w:p>
    <w:p w14:paraId="6354640D"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establecer canales de comunicación claros, oportunos y respetuosos con distintos actores, tanto internos como externos a la organización. Implica transmitir ideas de manera precisa, asegurando su comprensión, así como utilizar adecuadamente diversos medios de comunicación.</w:t>
      </w:r>
    </w:p>
    <w:p w14:paraId="378F3086"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p>
    <w:p w14:paraId="0B454A71" w14:textId="77777777" w:rsidR="00D14534" w:rsidRPr="00435C99" w:rsidRDefault="00D14534" w:rsidP="007935C9">
      <w:pPr>
        <w:spacing w:line="280" w:lineRule="exact"/>
        <w:ind w:left="426"/>
        <w:jc w:val="both"/>
        <w:rPr>
          <w:rFonts w:asciiTheme="majorHAnsi" w:hAnsiTheme="majorHAnsi" w:cstheme="majorHAnsi"/>
          <w:b/>
          <w:color w:val="002060"/>
          <w:sz w:val="22"/>
          <w:szCs w:val="22"/>
        </w:rPr>
      </w:pPr>
      <w:r>
        <w:rPr>
          <w:rFonts w:asciiTheme="majorHAnsi" w:hAnsiTheme="majorHAnsi" w:cstheme="majorHAnsi"/>
          <w:b/>
          <w:color w:val="002060"/>
          <w:sz w:val="22"/>
          <w:szCs w:val="22"/>
        </w:rPr>
        <w:t>• Liderazgo Interno y Gestión de Personas:</w:t>
      </w:r>
    </w:p>
    <w:p w14:paraId="7C4588A5"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reconocer el valor de las personas en el logro de los resultados institucionales, transmitiendo orientaciones, valores y motivaciones que favorezcan el desarrollo de equipos de alto desempeño. Promueve el desarrollo del talento, la cohesión grupal, el buen trato y condiciones laborales adecuadas, fomentando buenas prácticas en la gestión de personas.</w:t>
      </w:r>
    </w:p>
    <w:p w14:paraId="1298199B" w14:textId="77777777" w:rsidR="00D14534" w:rsidRPr="00435C99" w:rsidRDefault="00D14534" w:rsidP="007935C9">
      <w:pPr>
        <w:spacing w:line="280" w:lineRule="exact"/>
        <w:ind w:left="426"/>
        <w:jc w:val="both"/>
        <w:rPr>
          <w:rFonts w:asciiTheme="majorHAnsi" w:hAnsiTheme="majorHAnsi" w:cstheme="majorHAnsi"/>
          <w:color w:val="002060"/>
          <w:sz w:val="22"/>
          <w:szCs w:val="22"/>
        </w:rPr>
      </w:pPr>
    </w:p>
    <w:p w14:paraId="701B05EE" w14:textId="77777777" w:rsidR="00D14534" w:rsidRPr="00435C99" w:rsidRDefault="00D14534" w:rsidP="007935C9">
      <w:pPr>
        <w:spacing w:line="280" w:lineRule="exact"/>
        <w:ind w:left="426"/>
        <w:jc w:val="both"/>
        <w:rPr>
          <w:rFonts w:asciiTheme="majorHAnsi" w:hAnsiTheme="majorHAnsi" w:cstheme="majorHAnsi"/>
          <w:b/>
          <w:color w:val="002060"/>
          <w:sz w:val="22"/>
          <w:szCs w:val="22"/>
        </w:rPr>
      </w:pPr>
      <w:r>
        <w:rPr>
          <w:rFonts w:asciiTheme="majorHAnsi" w:hAnsiTheme="majorHAnsi" w:cstheme="majorHAnsi"/>
          <w:b/>
          <w:color w:val="002060"/>
          <w:sz w:val="22"/>
          <w:szCs w:val="22"/>
        </w:rPr>
        <w:t>• Innovación:</w:t>
      </w:r>
    </w:p>
    <w:p w14:paraId="57BF6542" w14:textId="77777777" w:rsidR="000E197B" w:rsidRPr="00435C99" w:rsidRDefault="00D14534" w:rsidP="007935C9">
      <w:p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proyectar el desarrollo institucional y enfrentar nuevos desafíos, transformando las limitaciones del entorno en oportunidades. Implica incorporar nuevas metodologías, enfoques y prácticas en la gestión, evaluando riesgos de manera responsable, con el fin de generar soluciones, promover procesos de cambio y mejorar los resultados organizacionales.</w:t>
      </w:r>
    </w:p>
    <w:p w14:paraId="649C8119" w14:textId="77777777" w:rsidR="00D14534" w:rsidRPr="00435C99" w:rsidRDefault="00D14534" w:rsidP="007935C9">
      <w:pPr>
        <w:spacing w:line="280" w:lineRule="exact"/>
        <w:rPr>
          <w:rFonts w:asciiTheme="majorHAnsi" w:eastAsia="Times New Roman" w:hAnsiTheme="majorHAnsi" w:cstheme="majorHAnsi"/>
          <w:color w:val="002060"/>
          <w:sz w:val="22"/>
          <w:szCs w:val="22"/>
        </w:rPr>
      </w:pPr>
    </w:p>
    <w:p w14:paraId="63117A0A" w14:textId="77777777" w:rsidR="00AD30EB" w:rsidRPr="00435C99" w:rsidRDefault="00AD30EB" w:rsidP="007935C9">
      <w:pPr>
        <w:numPr>
          <w:ilvl w:val="0"/>
          <w:numId w:val="5"/>
        </w:numPr>
        <w:tabs>
          <w:tab w:val="left" w:pos="364"/>
        </w:tabs>
        <w:spacing w:line="280" w:lineRule="exact"/>
        <w:ind w:left="364" w:hanging="364"/>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DE LA VACANTE A PROVEER: </w:t>
      </w:r>
      <w:r>
        <w:rPr>
          <w:rFonts w:asciiTheme="majorHAnsi" w:hAnsiTheme="majorHAnsi" w:cstheme="majorHAnsi"/>
          <w:color w:val="002060"/>
          <w:sz w:val="22"/>
          <w:szCs w:val="22"/>
        </w:rPr>
        <w:t>Los cargos que son llamados a concurso son los siguientes:</w:t>
      </w:r>
    </w:p>
    <w:p w14:paraId="3083C94B" w14:textId="77777777" w:rsidR="00BA408A" w:rsidRPr="00435C99" w:rsidRDefault="00BA408A" w:rsidP="007935C9">
      <w:pPr>
        <w:spacing w:line="280" w:lineRule="exact"/>
        <w:rPr>
          <w:rFonts w:asciiTheme="majorHAnsi" w:eastAsia="Times New Roman" w:hAnsiTheme="majorHAnsi" w:cstheme="majorHAnsi"/>
          <w:color w:val="002060"/>
          <w:sz w:val="22"/>
          <w:szCs w:val="22"/>
        </w:rPr>
      </w:pPr>
    </w:p>
    <w:tbl>
      <w:tblPr>
        <w:tblW w:w="9631"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0" w:type="dxa"/>
          <w:right w:w="0" w:type="dxa"/>
        </w:tblCellMar>
        <w:tblLook w:val="04A0" w:firstRow="1" w:lastRow="0" w:firstColumn="1" w:lastColumn="0" w:noHBand="0" w:noVBand="1"/>
      </w:tblPr>
      <w:tblGrid>
        <w:gridCol w:w="2827"/>
        <w:gridCol w:w="993"/>
        <w:gridCol w:w="3261"/>
        <w:gridCol w:w="2550"/>
      </w:tblGrid>
      <w:tr w:rsidR="00AE5000" w:rsidRPr="00435C99" w14:paraId="4D6894C9" w14:textId="77777777" w:rsidTr="007935C9">
        <w:tc>
          <w:tcPr>
            <w:tcW w:w="2827" w:type="dxa"/>
            <w:shd w:val="clear" w:color="auto" w:fill="D9E2F3"/>
          </w:tcPr>
          <w:p w14:paraId="4ACE1F28" w14:textId="77777777" w:rsidR="008B27E9" w:rsidRPr="00435C99" w:rsidRDefault="008B27E9" w:rsidP="007935C9">
            <w:pPr>
              <w:spacing w:line="280" w:lineRule="exact"/>
              <w:jc w:val="center"/>
              <w:rPr>
                <w:rFonts w:asciiTheme="majorHAnsi" w:eastAsia="Times New Roman" w:hAnsiTheme="majorHAnsi" w:cstheme="majorHAnsi"/>
                <w:b/>
                <w:bCs/>
                <w:color w:val="002060"/>
                <w:sz w:val="22"/>
                <w:szCs w:val="22"/>
              </w:rPr>
            </w:pPr>
            <w:r>
              <w:rPr>
                <w:rFonts w:asciiTheme="majorHAnsi" w:hAnsiTheme="majorHAnsi" w:cstheme="majorHAnsi"/>
                <w:b/>
                <w:bCs/>
                <w:color w:val="002060"/>
                <w:sz w:val="22"/>
                <w:szCs w:val="22"/>
              </w:rPr>
              <w:t>Cargo</w:t>
            </w:r>
          </w:p>
        </w:tc>
        <w:tc>
          <w:tcPr>
            <w:tcW w:w="993" w:type="dxa"/>
            <w:shd w:val="clear" w:color="auto" w:fill="D9E2F3"/>
            <w:vAlign w:val="bottom"/>
          </w:tcPr>
          <w:p w14:paraId="608E245C" w14:textId="77777777" w:rsidR="008B27E9" w:rsidRPr="00435C99" w:rsidRDefault="008B27E9" w:rsidP="007935C9">
            <w:pPr>
              <w:spacing w:line="280" w:lineRule="exact"/>
              <w:jc w:val="center"/>
              <w:rPr>
                <w:rFonts w:asciiTheme="majorHAnsi" w:eastAsia="Times New Roman" w:hAnsiTheme="majorHAnsi" w:cstheme="majorHAnsi"/>
                <w:b/>
                <w:bCs/>
                <w:color w:val="002060"/>
                <w:sz w:val="22"/>
                <w:szCs w:val="22"/>
              </w:rPr>
            </w:pPr>
            <w:r>
              <w:rPr>
                <w:rFonts w:asciiTheme="majorHAnsi" w:hAnsiTheme="majorHAnsi" w:cstheme="majorHAnsi"/>
                <w:b/>
                <w:bCs/>
                <w:color w:val="002060"/>
                <w:w w:val="99"/>
                <w:sz w:val="22"/>
                <w:szCs w:val="22"/>
              </w:rPr>
              <w:t>Jornada</w:t>
            </w:r>
            <w:r>
              <w:rPr>
                <w:rFonts w:asciiTheme="majorHAnsi" w:hAnsiTheme="majorHAnsi" w:cstheme="majorHAnsi"/>
                <w:b/>
                <w:bCs/>
                <w:color w:val="002060"/>
                <w:w w:val="98"/>
                <w:sz w:val="22"/>
                <w:szCs w:val="22"/>
              </w:rPr>
              <w:t xml:space="preserve"> Semanal</w:t>
            </w:r>
          </w:p>
        </w:tc>
        <w:tc>
          <w:tcPr>
            <w:tcW w:w="3261" w:type="dxa"/>
            <w:shd w:val="clear" w:color="auto" w:fill="D9E2F3"/>
          </w:tcPr>
          <w:p w14:paraId="4815CDAA" w14:textId="77777777" w:rsidR="008B27E9" w:rsidRPr="00435C99" w:rsidRDefault="008B27E9" w:rsidP="007935C9">
            <w:pPr>
              <w:spacing w:line="280" w:lineRule="exact"/>
              <w:jc w:val="center"/>
              <w:rPr>
                <w:rFonts w:asciiTheme="majorHAnsi" w:eastAsia="Times New Roman" w:hAnsiTheme="majorHAnsi" w:cstheme="majorHAnsi"/>
                <w:b/>
                <w:bCs/>
                <w:color w:val="002060"/>
                <w:sz w:val="22"/>
                <w:szCs w:val="22"/>
              </w:rPr>
            </w:pPr>
            <w:r>
              <w:rPr>
                <w:rFonts w:asciiTheme="majorHAnsi" w:hAnsiTheme="majorHAnsi" w:cstheme="majorHAnsi"/>
                <w:b/>
                <w:bCs/>
                <w:color w:val="002060"/>
                <w:sz w:val="22"/>
                <w:szCs w:val="22"/>
              </w:rPr>
              <w:t>Categoría</w:t>
            </w:r>
          </w:p>
        </w:tc>
        <w:tc>
          <w:tcPr>
            <w:tcW w:w="2550" w:type="dxa"/>
            <w:shd w:val="clear" w:color="auto" w:fill="D9E2F3"/>
            <w:vAlign w:val="bottom"/>
          </w:tcPr>
          <w:p w14:paraId="077FD059" w14:textId="77777777" w:rsidR="008B27E9" w:rsidRPr="00435C99" w:rsidRDefault="008B27E9" w:rsidP="007935C9">
            <w:pPr>
              <w:spacing w:line="280" w:lineRule="exact"/>
              <w:jc w:val="center"/>
              <w:rPr>
                <w:rFonts w:asciiTheme="majorHAnsi" w:eastAsia="Times New Roman" w:hAnsiTheme="majorHAnsi" w:cstheme="majorHAnsi"/>
                <w:b/>
                <w:bCs/>
                <w:color w:val="002060"/>
                <w:sz w:val="22"/>
                <w:szCs w:val="22"/>
              </w:rPr>
            </w:pPr>
            <w:r>
              <w:rPr>
                <w:rFonts w:asciiTheme="majorHAnsi" w:hAnsiTheme="majorHAnsi" w:cstheme="majorHAnsi"/>
                <w:b/>
                <w:bCs/>
                <w:color w:val="002060"/>
                <w:w w:val="99"/>
                <w:sz w:val="22"/>
                <w:szCs w:val="22"/>
              </w:rPr>
              <w:t>Establecimiento</w:t>
            </w:r>
          </w:p>
        </w:tc>
      </w:tr>
      <w:tr w:rsidR="00AE5000" w:rsidRPr="00435C99" w14:paraId="5E1EF31C" w14:textId="77777777" w:rsidTr="007935C9">
        <w:tc>
          <w:tcPr>
            <w:tcW w:w="2827" w:type="dxa"/>
            <w:vAlign w:val="center"/>
          </w:tcPr>
          <w:p w14:paraId="4020D489" w14:textId="77777777" w:rsidR="008B27E9" w:rsidRPr="00435C99" w:rsidRDefault="008B27E9" w:rsidP="007935C9">
            <w:pPr>
              <w:spacing w:line="280" w:lineRule="exact"/>
              <w:jc w:val="center"/>
              <w:rPr>
                <w:rFonts w:asciiTheme="majorHAnsi" w:eastAsia="Times New Roman" w:hAnsiTheme="majorHAnsi" w:cstheme="majorHAnsi"/>
                <w:color w:val="002060"/>
                <w:sz w:val="22"/>
                <w:szCs w:val="22"/>
              </w:rPr>
            </w:pPr>
            <w:r>
              <w:rPr>
                <w:rFonts w:asciiTheme="majorHAnsi" w:hAnsiTheme="majorHAnsi" w:cstheme="majorHAnsi"/>
                <w:color w:val="002060"/>
                <w:w w:val="99"/>
                <w:sz w:val="22"/>
                <w:szCs w:val="22"/>
              </w:rPr>
              <w:t>Director de Establecimiento de Atención Primaria de Salud.</w:t>
            </w:r>
          </w:p>
        </w:tc>
        <w:tc>
          <w:tcPr>
            <w:tcW w:w="993" w:type="dxa"/>
            <w:vAlign w:val="center"/>
          </w:tcPr>
          <w:p w14:paraId="46866CBA" w14:textId="77777777" w:rsidR="008B27E9" w:rsidRPr="00435C99" w:rsidRDefault="008B27E9" w:rsidP="007935C9">
            <w:pPr>
              <w:spacing w:line="280" w:lineRule="exact"/>
              <w:jc w:val="center"/>
              <w:rPr>
                <w:rFonts w:asciiTheme="majorHAnsi" w:eastAsia="Times New Roman" w:hAnsiTheme="majorHAnsi" w:cstheme="majorHAnsi"/>
                <w:color w:val="002060"/>
                <w:sz w:val="22"/>
                <w:szCs w:val="22"/>
              </w:rPr>
            </w:pPr>
            <w:r>
              <w:rPr>
                <w:rFonts w:asciiTheme="majorHAnsi" w:hAnsiTheme="majorHAnsi" w:cstheme="majorHAnsi"/>
                <w:color w:val="002060"/>
                <w:w w:val="98"/>
                <w:sz w:val="22"/>
                <w:szCs w:val="22"/>
              </w:rPr>
              <w:t>44</w:t>
            </w:r>
          </w:p>
        </w:tc>
        <w:tc>
          <w:tcPr>
            <w:tcW w:w="3261" w:type="dxa"/>
            <w:vAlign w:val="center"/>
          </w:tcPr>
          <w:p w14:paraId="2E05F70F" w14:textId="77777777" w:rsidR="008B27E9" w:rsidRPr="00435C99" w:rsidRDefault="008B27E9" w:rsidP="007935C9">
            <w:pPr>
              <w:spacing w:line="280" w:lineRule="exact"/>
              <w:jc w:val="center"/>
              <w:rPr>
                <w:rFonts w:asciiTheme="majorHAnsi" w:eastAsia="Times New Roman" w:hAnsiTheme="majorHAnsi" w:cstheme="majorHAnsi"/>
                <w:color w:val="002060"/>
                <w:sz w:val="22"/>
                <w:szCs w:val="22"/>
              </w:rPr>
            </w:pPr>
            <w:r>
              <w:rPr>
                <w:rFonts w:asciiTheme="majorHAnsi" w:hAnsiTheme="majorHAnsi" w:cstheme="majorHAnsi"/>
                <w:color w:val="002060"/>
                <w:sz w:val="22"/>
                <w:szCs w:val="22"/>
              </w:rPr>
              <w:t>“A” y “B” y otros</w:t>
            </w:r>
            <w:r>
              <w:rPr>
                <w:rFonts w:asciiTheme="majorHAnsi" w:hAnsiTheme="majorHAnsi" w:cstheme="majorHAnsi"/>
                <w:color w:val="002060"/>
                <w:w w:val="99"/>
                <w:sz w:val="22"/>
                <w:szCs w:val="22"/>
              </w:rPr>
              <w:t xml:space="preserve"> profesionales certificados, según Ley N.º 19.378.</w:t>
            </w:r>
          </w:p>
        </w:tc>
        <w:tc>
          <w:tcPr>
            <w:tcW w:w="2550" w:type="dxa"/>
            <w:vAlign w:val="center"/>
          </w:tcPr>
          <w:p w14:paraId="7F14DAE8" w14:textId="3F661EB1" w:rsidR="008B27E9" w:rsidRPr="00435C99" w:rsidRDefault="008B27E9" w:rsidP="007935C9">
            <w:pPr>
              <w:spacing w:line="280" w:lineRule="exact"/>
              <w:jc w:val="center"/>
              <w:rPr>
                <w:rFonts w:asciiTheme="majorHAnsi" w:eastAsia="Times New Roman" w:hAnsiTheme="majorHAnsi" w:cstheme="majorHAnsi"/>
                <w:b/>
                <w:color w:val="002060"/>
                <w:sz w:val="22"/>
                <w:szCs w:val="22"/>
              </w:rPr>
            </w:pPr>
            <w:r>
              <w:rPr>
                <w:rFonts w:asciiTheme="majorHAnsi" w:hAnsiTheme="majorHAnsi" w:cstheme="majorHAnsi"/>
                <w:b/>
                <w:color w:val="002060"/>
                <w:w w:val="99"/>
                <w:sz w:val="22"/>
                <w:szCs w:val="22"/>
              </w:rPr>
              <w:t>Centro de Salud Mental y Especialización.</w:t>
            </w:r>
          </w:p>
        </w:tc>
      </w:tr>
    </w:tbl>
    <w:p w14:paraId="7EF5A438" w14:textId="7EF5A438" w:rsidR="00BA408A" w:rsidRPr="00435C99" w:rsidRDefault="00BA408A" w:rsidP="007935C9">
      <w:pPr>
        <w:spacing w:line="280" w:lineRule="exact"/>
        <w:rPr>
          <w:rFonts w:asciiTheme="majorHAnsi" w:eastAsia="Times New Roman" w:hAnsiTheme="majorHAnsi" w:cstheme="majorHAnsi"/>
          <w:color w:val="002060"/>
          <w:sz w:val="22"/>
          <w:szCs w:val="22"/>
        </w:rPr>
      </w:pPr>
    </w:p>
    <w:p w14:paraId="7EF5A439" w14:textId="7EF5A439" w:rsidR="00BA408A" w:rsidRPr="00435C99" w:rsidRDefault="00BA408A" w:rsidP="007935C9">
      <w:pPr>
        <w:spacing w:line="280" w:lineRule="exact"/>
        <w:jc w:val="both"/>
        <w:rPr>
          <w:rFonts w:asciiTheme="majorHAnsi" w:hAnsiTheme="majorHAnsi" w:cstheme="majorHAnsi"/>
          <w:color w:val="002060"/>
          <w:sz w:val="22"/>
          <w:szCs w:val="22"/>
        </w:rPr>
      </w:pPr>
      <w:r>
        <w:rPr>
          <w:rFonts w:asciiTheme="majorHAnsi" w:hAnsiTheme="majorHAnsi" w:cstheme="majorHAnsi"/>
          <w:b/>
          <w:color w:val="002060"/>
          <w:sz w:val="22"/>
          <w:szCs w:val="22"/>
        </w:rPr>
        <w:t xml:space="preserve">Composición del establecimiento: </w:t>
      </w:r>
      <w:r>
        <w:rPr>
          <w:rFonts w:asciiTheme="majorHAnsi" w:hAnsiTheme="majorHAnsi" w:cstheme="majorHAnsi"/>
          <w:color w:val="002060"/>
          <w:sz w:val="22"/>
          <w:szCs w:val="22"/>
        </w:rPr>
        <w:t>El Centro de Salud Mental y Especialización está integrado por las siguientes unidades: (i) el Centro de Salud Mental, establecimiento de atención ambulatoria de nivel de complejidad secundario, con dedicación exclusiva a la salud mental y psiquiatría, que entrega atención psicológica y psiquiátrica especializada bajo un enfoque interdisciplinario biopsicosocial; (</w:t>
      </w:r>
      <w:proofErr w:type="spellStart"/>
      <w:r>
        <w:rPr>
          <w:rFonts w:asciiTheme="majorHAnsi" w:hAnsiTheme="majorHAnsi" w:cstheme="majorHAnsi"/>
          <w:color w:val="002060"/>
          <w:sz w:val="22"/>
          <w:szCs w:val="22"/>
        </w:rPr>
        <w:t>ii</w:t>
      </w:r>
      <w:proofErr w:type="spellEnd"/>
      <w:r>
        <w:rPr>
          <w:rFonts w:asciiTheme="majorHAnsi" w:hAnsiTheme="majorHAnsi" w:cstheme="majorHAnsi"/>
          <w:color w:val="002060"/>
          <w:sz w:val="22"/>
          <w:szCs w:val="22"/>
        </w:rPr>
        <w:t>) la Sala de Rehabilitación Basada en la Comunidad (RBC), orientada a la rehabilitación física integral de personas adultas con algún nivel de discapacidad física; (</w:t>
      </w:r>
      <w:proofErr w:type="spellStart"/>
      <w:r>
        <w:rPr>
          <w:rFonts w:asciiTheme="majorHAnsi" w:hAnsiTheme="majorHAnsi" w:cstheme="majorHAnsi"/>
          <w:color w:val="002060"/>
          <w:sz w:val="22"/>
          <w:szCs w:val="22"/>
        </w:rPr>
        <w:t>iii</w:t>
      </w:r>
      <w:proofErr w:type="spellEnd"/>
      <w:r>
        <w:rPr>
          <w:rFonts w:asciiTheme="majorHAnsi" w:hAnsiTheme="majorHAnsi" w:cstheme="majorHAnsi"/>
          <w:color w:val="002060"/>
          <w:sz w:val="22"/>
          <w:szCs w:val="22"/>
        </w:rPr>
        <w:t>) la Sala de Rehabilitación Infantil, con el mismo objetivo respecto de la población infantil; y (</w:t>
      </w:r>
      <w:proofErr w:type="spellStart"/>
      <w:r>
        <w:rPr>
          <w:rFonts w:asciiTheme="majorHAnsi" w:hAnsiTheme="majorHAnsi" w:cstheme="majorHAnsi"/>
          <w:color w:val="002060"/>
          <w:sz w:val="22"/>
          <w:szCs w:val="22"/>
        </w:rPr>
        <w:t>iv</w:t>
      </w:r>
      <w:proofErr w:type="spellEnd"/>
      <w:r>
        <w:rPr>
          <w:rFonts w:asciiTheme="majorHAnsi" w:hAnsiTheme="majorHAnsi" w:cstheme="majorHAnsi"/>
          <w:color w:val="002060"/>
          <w:sz w:val="22"/>
          <w:szCs w:val="22"/>
        </w:rPr>
        <w:t>) la Unidad de Atención Primaria Oftalmológica (UAPO), destinada a mejorar la accesibilidad y oportunidad de la atención oftalmológica de los usuarios pesquisados en los Centros de Salud de la comuna.</w:t>
      </w:r>
    </w:p>
    <w:p w14:paraId="7EF5A437" w14:textId="77777777" w:rsidR="00BA408A" w:rsidRPr="00435C99" w:rsidRDefault="00BA408A" w:rsidP="007935C9">
      <w:pPr>
        <w:spacing w:line="280" w:lineRule="exact"/>
        <w:rPr>
          <w:rFonts w:asciiTheme="majorHAnsi" w:eastAsia="Times New Roman" w:hAnsiTheme="majorHAnsi" w:cstheme="majorHAnsi"/>
          <w:color w:val="002060"/>
          <w:sz w:val="22"/>
          <w:szCs w:val="22"/>
        </w:rPr>
      </w:pPr>
    </w:p>
    <w:p w14:paraId="30A9C73F" w14:textId="77777777" w:rsidR="00AD30EB" w:rsidRPr="00435C99" w:rsidRDefault="00AD30EB" w:rsidP="007935C9">
      <w:pPr>
        <w:numPr>
          <w:ilvl w:val="0"/>
          <w:numId w:val="5"/>
        </w:numPr>
        <w:spacing w:line="280" w:lineRule="exact"/>
        <w:rPr>
          <w:rFonts w:asciiTheme="majorHAnsi" w:hAnsiTheme="majorHAnsi" w:cstheme="majorHAnsi"/>
          <w:b/>
          <w:color w:val="002060"/>
          <w:sz w:val="22"/>
          <w:szCs w:val="22"/>
        </w:rPr>
      </w:pPr>
      <w:r>
        <w:rPr>
          <w:rFonts w:asciiTheme="majorHAnsi" w:hAnsiTheme="majorHAnsi" w:cstheme="majorHAnsi"/>
          <w:b/>
          <w:color w:val="002060"/>
          <w:sz w:val="22"/>
          <w:szCs w:val="22"/>
        </w:rPr>
        <w:t>DE LAS REMUNERACIONES</w:t>
      </w:r>
    </w:p>
    <w:p w14:paraId="7C4D79B3" w14:textId="77777777" w:rsidR="002B19AC" w:rsidRPr="00435C99" w:rsidRDefault="002B19AC" w:rsidP="007935C9">
      <w:pPr>
        <w:spacing w:line="280" w:lineRule="exact"/>
        <w:rPr>
          <w:rFonts w:asciiTheme="majorHAnsi" w:hAnsiTheme="majorHAnsi" w:cstheme="majorHAnsi"/>
          <w:b/>
          <w:color w:val="002060"/>
          <w:sz w:val="22"/>
          <w:szCs w:val="22"/>
        </w:rPr>
      </w:pPr>
    </w:p>
    <w:p w14:paraId="4342C29C"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r>
        <w:rPr>
          <w:rFonts w:asciiTheme="majorHAnsi" w:hAnsiTheme="majorHAnsi" w:cstheme="majorHAnsi"/>
          <w:color w:val="002060"/>
          <w:sz w:val="22"/>
          <w:szCs w:val="22"/>
        </w:rPr>
        <w:t xml:space="preserve">Constituyen remuneración para los efectos del concurso las contempladas en el Artículo 23 de la Ley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19.378, según la categoría y nivel.</w:t>
      </w:r>
      <w:bookmarkStart w:id="2" w:name="page3"/>
      <w:bookmarkEnd w:id="2"/>
    </w:p>
    <w:p w14:paraId="7330BACD" w14:textId="77777777" w:rsidR="00BA408A" w:rsidRDefault="00BA408A" w:rsidP="007935C9">
      <w:pPr>
        <w:spacing w:line="280" w:lineRule="exact"/>
        <w:rPr>
          <w:rFonts w:asciiTheme="majorHAnsi" w:eastAsia="Times New Roman" w:hAnsiTheme="majorHAnsi" w:cstheme="majorHAnsi"/>
          <w:color w:val="002060"/>
          <w:sz w:val="22"/>
          <w:szCs w:val="22"/>
        </w:rPr>
      </w:pPr>
    </w:p>
    <w:p w14:paraId="69807669" w14:textId="77777777" w:rsidR="007935C9" w:rsidRDefault="007935C9" w:rsidP="007935C9">
      <w:pPr>
        <w:spacing w:line="280" w:lineRule="exact"/>
        <w:rPr>
          <w:rFonts w:asciiTheme="majorHAnsi" w:eastAsia="Times New Roman" w:hAnsiTheme="majorHAnsi" w:cstheme="majorHAnsi"/>
          <w:color w:val="002060"/>
          <w:sz w:val="22"/>
          <w:szCs w:val="22"/>
        </w:rPr>
      </w:pPr>
    </w:p>
    <w:p w14:paraId="6DCC4CC1" w14:textId="77777777" w:rsidR="007935C9" w:rsidRPr="00435C99" w:rsidRDefault="007935C9" w:rsidP="007935C9">
      <w:pPr>
        <w:spacing w:line="280" w:lineRule="exact"/>
        <w:rPr>
          <w:rFonts w:asciiTheme="majorHAnsi" w:eastAsia="Times New Roman" w:hAnsiTheme="majorHAnsi" w:cstheme="majorHAnsi"/>
          <w:color w:val="002060"/>
          <w:sz w:val="22"/>
          <w:szCs w:val="22"/>
        </w:rPr>
      </w:pPr>
    </w:p>
    <w:p w14:paraId="2F7B4C66" w14:textId="77777777" w:rsidR="00AD30EB" w:rsidRPr="00435C99" w:rsidRDefault="00AD30EB" w:rsidP="007935C9">
      <w:pPr>
        <w:numPr>
          <w:ilvl w:val="0"/>
          <w:numId w:val="5"/>
        </w:numPr>
        <w:spacing w:line="280" w:lineRule="exact"/>
        <w:rPr>
          <w:rFonts w:asciiTheme="majorHAnsi" w:hAnsiTheme="majorHAnsi" w:cstheme="majorHAnsi"/>
          <w:b/>
          <w:color w:val="002060"/>
          <w:sz w:val="22"/>
          <w:szCs w:val="22"/>
        </w:rPr>
      </w:pPr>
      <w:r>
        <w:rPr>
          <w:rFonts w:asciiTheme="majorHAnsi" w:hAnsiTheme="majorHAnsi" w:cstheme="majorHAnsi"/>
          <w:b/>
          <w:color w:val="002060"/>
          <w:sz w:val="22"/>
          <w:szCs w:val="22"/>
        </w:rPr>
        <w:lastRenderedPageBreak/>
        <w:t>DE LOS REQUISITOS DEL CARGO</w:t>
      </w:r>
    </w:p>
    <w:p w14:paraId="282EBDB2" w14:textId="77777777" w:rsidR="002B19AC" w:rsidRPr="00435C99" w:rsidRDefault="002B19AC" w:rsidP="007935C9">
      <w:pPr>
        <w:spacing w:line="280" w:lineRule="exact"/>
        <w:ind w:left="426"/>
        <w:rPr>
          <w:rFonts w:asciiTheme="majorHAnsi" w:hAnsiTheme="majorHAnsi" w:cstheme="majorHAnsi"/>
          <w:b/>
          <w:color w:val="002060"/>
          <w:sz w:val="22"/>
          <w:szCs w:val="22"/>
        </w:rPr>
      </w:pPr>
    </w:p>
    <w:p w14:paraId="24302AEF" w14:textId="77777777" w:rsidR="00AD30EB" w:rsidRPr="00435C99" w:rsidRDefault="00AD30EB"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Podrán postular al concurso de antecedentes todas aquellas personas que cumplan con los requisitos que establece el artículo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13 y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33 del régimen laboral de la Atención Primaria de Salud Municipal, Ley </w:t>
      </w:r>
      <w:proofErr w:type="spellStart"/>
      <w:r>
        <w:rPr>
          <w:rFonts w:asciiTheme="majorHAnsi" w:hAnsiTheme="majorHAnsi" w:cstheme="majorHAnsi"/>
          <w:color w:val="002060"/>
          <w:sz w:val="22"/>
          <w:szCs w:val="22"/>
        </w:rPr>
        <w:t>Nº</w:t>
      </w:r>
      <w:proofErr w:type="spellEnd"/>
      <w:r>
        <w:rPr>
          <w:rFonts w:asciiTheme="majorHAnsi" w:hAnsiTheme="majorHAnsi" w:cstheme="majorHAnsi"/>
          <w:color w:val="002060"/>
          <w:sz w:val="22"/>
          <w:szCs w:val="22"/>
        </w:rPr>
        <w:t xml:space="preserve"> 19.378. Esto es:</w:t>
      </w:r>
    </w:p>
    <w:p w14:paraId="504F162F" w14:textId="77777777" w:rsidR="00375C06" w:rsidRPr="00435C99" w:rsidRDefault="00375C06" w:rsidP="007935C9">
      <w:pPr>
        <w:spacing w:line="280" w:lineRule="exact"/>
        <w:rPr>
          <w:rFonts w:asciiTheme="majorHAnsi" w:eastAsia="Times New Roman" w:hAnsiTheme="majorHAnsi" w:cstheme="majorHAnsi"/>
          <w:color w:val="002060"/>
          <w:sz w:val="22"/>
          <w:szCs w:val="22"/>
        </w:rPr>
      </w:pPr>
    </w:p>
    <w:p w14:paraId="04A62AB9" w14:textId="77777777" w:rsidR="00AD30EB" w:rsidRPr="00435C99" w:rsidRDefault="00AD30EB" w:rsidP="007935C9">
      <w:pPr>
        <w:spacing w:line="280" w:lineRule="exact"/>
        <w:ind w:left="420"/>
        <w:rPr>
          <w:rFonts w:asciiTheme="majorHAnsi" w:hAnsiTheme="majorHAnsi" w:cstheme="majorHAnsi"/>
          <w:b/>
          <w:color w:val="002060"/>
          <w:sz w:val="22"/>
          <w:szCs w:val="22"/>
        </w:rPr>
      </w:pPr>
      <w:r>
        <w:rPr>
          <w:rFonts w:asciiTheme="majorHAnsi" w:hAnsiTheme="majorHAnsi" w:cstheme="majorHAnsi"/>
          <w:b/>
          <w:color w:val="002060"/>
          <w:sz w:val="22"/>
          <w:szCs w:val="22"/>
        </w:rPr>
        <w:t>4.1 REQUISITOS LEGALES</w:t>
      </w:r>
    </w:p>
    <w:p w14:paraId="75C1AA1C" w14:textId="77777777" w:rsidR="000E197B" w:rsidRPr="00435C99" w:rsidRDefault="000E197B" w:rsidP="007935C9">
      <w:pPr>
        <w:spacing w:line="280" w:lineRule="exact"/>
        <w:ind w:left="420"/>
        <w:rPr>
          <w:rFonts w:asciiTheme="majorHAnsi" w:hAnsiTheme="majorHAnsi" w:cstheme="majorHAnsi"/>
          <w:b/>
          <w:color w:val="002060"/>
          <w:sz w:val="22"/>
          <w:szCs w:val="22"/>
        </w:rPr>
      </w:pPr>
    </w:p>
    <w:p w14:paraId="21A7E923" w14:textId="77777777" w:rsidR="00AD30EB" w:rsidRPr="00435C99" w:rsidRDefault="00AD30EB" w:rsidP="007935C9">
      <w:pPr>
        <w:numPr>
          <w:ilvl w:val="0"/>
          <w:numId w:val="6"/>
        </w:numPr>
        <w:tabs>
          <w:tab w:val="left" w:pos="720"/>
        </w:tabs>
        <w:spacing w:line="280" w:lineRule="exact"/>
        <w:ind w:left="720" w:hanging="364"/>
        <w:rPr>
          <w:rFonts w:asciiTheme="majorHAnsi" w:hAnsiTheme="majorHAnsi" w:cstheme="majorHAnsi"/>
          <w:color w:val="002060"/>
          <w:sz w:val="22"/>
          <w:szCs w:val="22"/>
        </w:rPr>
      </w:pPr>
      <w:r>
        <w:rPr>
          <w:rFonts w:asciiTheme="majorHAnsi" w:hAnsiTheme="majorHAnsi" w:cstheme="majorHAnsi"/>
          <w:color w:val="002060"/>
          <w:sz w:val="22"/>
          <w:szCs w:val="22"/>
        </w:rPr>
        <w:t>Ser ciudadano.</w:t>
      </w:r>
    </w:p>
    <w:p w14:paraId="41A7AC05" w14:textId="77777777" w:rsidR="00D14534" w:rsidRPr="00435C99" w:rsidRDefault="00AD30EB" w:rsidP="007935C9">
      <w:pPr>
        <w:spacing w:line="280" w:lineRule="exact"/>
        <w:ind w:left="72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En casos de excepción, determinados por la Comisión de Concursos establecida en el artículo 35 de la Ley </w:t>
      </w:r>
      <w:proofErr w:type="spellStart"/>
      <w:r>
        <w:rPr>
          <w:rFonts w:asciiTheme="majorHAnsi" w:hAnsiTheme="majorHAnsi" w:cstheme="majorHAnsi"/>
          <w:color w:val="002060"/>
          <w:sz w:val="22"/>
          <w:szCs w:val="22"/>
        </w:rPr>
        <w:t>Nº</w:t>
      </w:r>
      <w:proofErr w:type="spellEnd"/>
      <w:r>
        <w:rPr>
          <w:rFonts w:asciiTheme="majorHAnsi" w:hAnsiTheme="majorHAnsi" w:cstheme="majorHAnsi"/>
          <w:color w:val="002060"/>
          <w:sz w:val="22"/>
          <w:szCs w:val="22"/>
        </w:rPr>
        <w:t xml:space="preserve"> 19.378, podrán ingresar a la dotación profesionales extranjeros que posean título legalmente reconocido. En todo caso, en igualdad de condiciones se preferirá a los profesionales chilenos. (Art. 9 Decreto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1889/95)</w:t>
      </w:r>
    </w:p>
    <w:p w14:paraId="587F2085" w14:textId="77777777" w:rsidR="00AD30EB" w:rsidRPr="00435C99" w:rsidRDefault="00AD30EB" w:rsidP="007935C9">
      <w:pPr>
        <w:numPr>
          <w:ilvl w:val="0"/>
          <w:numId w:val="6"/>
        </w:numPr>
        <w:tabs>
          <w:tab w:val="left" w:pos="720"/>
        </w:tabs>
        <w:spacing w:line="280" w:lineRule="exact"/>
        <w:ind w:left="720" w:hanging="364"/>
        <w:rPr>
          <w:rFonts w:asciiTheme="majorHAnsi" w:hAnsiTheme="majorHAnsi" w:cstheme="majorHAnsi"/>
          <w:color w:val="002060"/>
          <w:sz w:val="22"/>
          <w:szCs w:val="22"/>
        </w:rPr>
      </w:pPr>
      <w:r>
        <w:rPr>
          <w:rFonts w:asciiTheme="majorHAnsi" w:hAnsiTheme="majorHAnsi" w:cstheme="majorHAnsi"/>
          <w:color w:val="002060"/>
          <w:sz w:val="22"/>
          <w:szCs w:val="22"/>
        </w:rPr>
        <w:t>Haber cumplido con la ley de reclutamiento y movilización cuando fuere procedente.</w:t>
      </w:r>
    </w:p>
    <w:p w14:paraId="200F6CF4" w14:textId="77777777" w:rsidR="00AD30EB" w:rsidRPr="00435C99" w:rsidRDefault="00AD30EB" w:rsidP="007935C9">
      <w:pPr>
        <w:numPr>
          <w:ilvl w:val="0"/>
          <w:numId w:val="6"/>
        </w:numPr>
        <w:tabs>
          <w:tab w:val="left" w:pos="720"/>
        </w:tabs>
        <w:spacing w:line="280" w:lineRule="exact"/>
        <w:ind w:left="720" w:hanging="364"/>
        <w:rPr>
          <w:rFonts w:asciiTheme="majorHAnsi" w:hAnsiTheme="majorHAnsi" w:cstheme="majorHAnsi"/>
          <w:color w:val="002060"/>
          <w:sz w:val="22"/>
          <w:szCs w:val="22"/>
        </w:rPr>
      </w:pPr>
      <w:r>
        <w:rPr>
          <w:rFonts w:asciiTheme="majorHAnsi" w:hAnsiTheme="majorHAnsi" w:cstheme="majorHAnsi"/>
          <w:color w:val="002060"/>
          <w:sz w:val="22"/>
          <w:szCs w:val="22"/>
        </w:rPr>
        <w:t>Tener salud compatible con el desempeño del cargo.</w:t>
      </w:r>
    </w:p>
    <w:p w14:paraId="0AD38FEE" w14:textId="77777777" w:rsidR="00AD30EB" w:rsidRPr="00435C99" w:rsidRDefault="00AD30EB" w:rsidP="007935C9">
      <w:pPr>
        <w:numPr>
          <w:ilvl w:val="0"/>
          <w:numId w:val="6"/>
        </w:numPr>
        <w:tabs>
          <w:tab w:val="left" w:pos="720"/>
        </w:tabs>
        <w:spacing w:line="280" w:lineRule="exact"/>
        <w:ind w:left="720" w:right="20" w:hanging="364"/>
        <w:rPr>
          <w:rFonts w:asciiTheme="majorHAnsi" w:hAnsiTheme="majorHAnsi" w:cstheme="majorHAnsi"/>
          <w:color w:val="002060"/>
          <w:sz w:val="22"/>
          <w:szCs w:val="22"/>
        </w:rPr>
      </w:pPr>
      <w:r>
        <w:rPr>
          <w:rFonts w:asciiTheme="majorHAnsi" w:hAnsiTheme="majorHAnsi" w:cstheme="majorHAnsi"/>
          <w:color w:val="002060"/>
          <w:sz w:val="22"/>
          <w:szCs w:val="22"/>
        </w:rPr>
        <w:t xml:space="preserve">Cumplir con requisito señalado en artículo </w:t>
      </w:r>
      <w:proofErr w:type="spellStart"/>
      <w:r>
        <w:rPr>
          <w:rFonts w:asciiTheme="majorHAnsi" w:hAnsiTheme="majorHAnsi" w:cstheme="majorHAnsi"/>
          <w:color w:val="002060"/>
          <w:sz w:val="22"/>
          <w:szCs w:val="22"/>
        </w:rPr>
        <w:t>Nº</w:t>
      </w:r>
      <w:proofErr w:type="spellEnd"/>
      <w:r>
        <w:rPr>
          <w:rFonts w:asciiTheme="majorHAnsi" w:hAnsiTheme="majorHAnsi" w:cstheme="majorHAnsi"/>
          <w:color w:val="002060"/>
          <w:sz w:val="22"/>
          <w:szCs w:val="22"/>
        </w:rPr>
        <w:t xml:space="preserve"> 6 de Ley 19.378. (Referido a estar en posesión de título requerido para el cargo de a lo menos ocho semestres de duración).</w:t>
      </w:r>
    </w:p>
    <w:p w14:paraId="71455548" w14:textId="77777777" w:rsidR="00AD30EB" w:rsidRPr="00435C99" w:rsidRDefault="00AD30EB" w:rsidP="007935C9">
      <w:pPr>
        <w:numPr>
          <w:ilvl w:val="0"/>
          <w:numId w:val="6"/>
        </w:numPr>
        <w:tabs>
          <w:tab w:val="left" w:pos="720"/>
        </w:tabs>
        <w:spacing w:line="280" w:lineRule="exact"/>
        <w:ind w:left="720" w:hanging="364"/>
        <w:rPr>
          <w:rFonts w:asciiTheme="majorHAnsi" w:hAnsiTheme="majorHAnsi" w:cstheme="majorHAnsi"/>
          <w:color w:val="002060"/>
          <w:sz w:val="22"/>
          <w:szCs w:val="22"/>
        </w:rPr>
      </w:pPr>
      <w:r>
        <w:rPr>
          <w:rFonts w:asciiTheme="majorHAnsi" w:hAnsiTheme="majorHAnsi" w:cstheme="majorHAnsi"/>
          <w:color w:val="002060"/>
          <w:sz w:val="22"/>
          <w:szCs w:val="22"/>
        </w:rPr>
        <w:t>No estar inhabilitado o suspendido en el ejercicio de funciones o cargos públicos, ni hallarse condenado o sometido a proceso por resolución ejecutoriada por crimen o simple delito.</w:t>
      </w:r>
    </w:p>
    <w:p w14:paraId="0BE5915D" w14:textId="77777777" w:rsidR="00AD30EB" w:rsidRPr="00435C99" w:rsidRDefault="00AD30EB" w:rsidP="007935C9">
      <w:pPr>
        <w:numPr>
          <w:ilvl w:val="0"/>
          <w:numId w:val="6"/>
        </w:numPr>
        <w:tabs>
          <w:tab w:val="left" w:pos="720"/>
        </w:tabs>
        <w:spacing w:line="280" w:lineRule="exact"/>
        <w:ind w:left="720" w:hanging="364"/>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No haber cesado en algún cargo público por calificación deficiente o medida disciplinaria, aplicada en conformidad a las normas de la ley </w:t>
      </w:r>
      <w:proofErr w:type="spellStart"/>
      <w:r>
        <w:rPr>
          <w:rFonts w:asciiTheme="majorHAnsi" w:hAnsiTheme="majorHAnsi" w:cstheme="majorHAnsi"/>
          <w:color w:val="002060"/>
          <w:sz w:val="22"/>
          <w:szCs w:val="22"/>
        </w:rPr>
        <w:t>Nº</w:t>
      </w:r>
      <w:proofErr w:type="spellEnd"/>
      <w:r>
        <w:rPr>
          <w:rFonts w:asciiTheme="majorHAnsi" w:hAnsiTheme="majorHAnsi" w:cstheme="majorHAnsi"/>
          <w:color w:val="002060"/>
          <w:sz w:val="22"/>
          <w:szCs w:val="22"/>
        </w:rPr>
        <w:t xml:space="preserve"> 18.834, Estatuto Administrativo, a menos que hayan transcurrido cinco o más años desde el término de los servicios.</w:t>
      </w:r>
    </w:p>
    <w:p w14:paraId="010646F9"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68DD7C0C" w14:textId="65A68236" w:rsidR="00AD30EB" w:rsidRPr="00435C99" w:rsidRDefault="00AD30EB" w:rsidP="007935C9">
      <w:pPr>
        <w:spacing w:line="280" w:lineRule="exact"/>
        <w:ind w:firstLine="720"/>
        <w:jc w:val="both"/>
        <w:rPr>
          <w:rFonts w:asciiTheme="majorHAnsi" w:hAnsiTheme="majorHAnsi" w:cstheme="majorHAnsi"/>
          <w:color w:val="002060"/>
          <w:sz w:val="22"/>
          <w:szCs w:val="22"/>
        </w:rPr>
      </w:pPr>
      <w:r>
        <w:rPr>
          <w:rFonts w:asciiTheme="majorHAnsi" w:hAnsiTheme="majorHAnsi" w:cstheme="majorHAnsi"/>
          <w:color w:val="002060"/>
          <w:sz w:val="22"/>
          <w:szCs w:val="22"/>
        </w:rPr>
        <w:t>Para los efectos del concurso, los requisitos establecidos en las letras a), b), c) y d) serán acreditados por el postulante, mediante exhibición de documentos de los cuales se dejará copia simple en los antecedentes. Asimismo, los requisitos contemplados en las letras e) y f), serán acreditados mediante declaración jurada del postulante. La falsedad de esta declaración, hará incurrir en las penas del artículo 210 del Código Penal.</w:t>
      </w:r>
    </w:p>
    <w:p w14:paraId="13ECBE0B" w14:textId="77777777" w:rsidR="00BA408A" w:rsidRPr="00435C99" w:rsidRDefault="00BA408A" w:rsidP="007935C9">
      <w:pPr>
        <w:spacing w:line="280" w:lineRule="exact"/>
        <w:rPr>
          <w:rFonts w:asciiTheme="majorHAnsi" w:eastAsia="Times New Roman" w:hAnsiTheme="majorHAnsi" w:cstheme="majorHAnsi"/>
          <w:color w:val="002060"/>
          <w:sz w:val="22"/>
          <w:szCs w:val="22"/>
        </w:rPr>
      </w:pPr>
    </w:p>
    <w:p w14:paraId="7C43573A" w14:textId="77777777" w:rsidR="00AD30EB" w:rsidRPr="00435C99" w:rsidRDefault="00AD30EB" w:rsidP="007935C9">
      <w:pPr>
        <w:spacing w:line="280" w:lineRule="exact"/>
        <w:ind w:left="420"/>
        <w:rPr>
          <w:rFonts w:asciiTheme="majorHAnsi" w:hAnsiTheme="majorHAnsi" w:cstheme="majorHAnsi"/>
          <w:b/>
          <w:color w:val="002060"/>
          <w:sz w:val="22"/>
          <w:szCs w:val="22"/>
        </w:rPr>
      </w:pPr>
      <w:r>
        <w:rPr>
          <w:rFonts w:asciiTheme="majorHAnsi" w:hAnsiTheme="majorHAnsi" w:cstheme="majorHAnsi"/>
          <w:b/>
          <w:color w:val="002060"/>
          <w:sz w:val="22"/>
          <w:szCs w:val="22"/>
        </w:rPr>
        <w:t>4.2 REQUISITOS ESPECÍFICOS</w:t>
      </w:r>
    </w:p>
    <w:p w14:paraId="3E7644DB" w14:textId="77777777" w:rsidR="004D332F" w:rsidRPr="00435C99" w:rsidRDefault="004D332F" w:rsidP="007935C9">
      <w:pPr>
        <w:spacing w:line="280" w:lineRule="exact"/>
        <w:ind w:left="420"/>
        <w:rPr>
          <w:rFonts w:asciiTheme="majorHAnsi" w:hAnsiTheme="majorHAnsi" w:cstheme="majorHAnsi"/>
          <w:b/>
          <w:color w:val="002060"/>
          <w:sz w:val="22"/>
          <w:szCs w:val="22"/>
        </w:rPr>
      </w:pPr>
    </w:p>
    <w:p w14:paraId="5A3C57E7" w14:textId="77777777" w:rsidR="00AD30EB" w:rsidRPr="00435C99" w:rsidRDefault="00AD30EB" w:rsidP="007935C9">
      <w:pPr>
        <w:spacing w:line="280" w:lineRule="exact"/>
        <w:ind w:left="840"/>
        <w:rPr>
          <w:rFonts w:asciiTheme="majorHAnsi" w:hAnsiTheme="majorHAnsi" w:cstheme="majorHAnsi"/>
          <w:b/>
          <w:color w:val="002060"/>
          <w:sz w:val="22"/>
          <w:szCs w:val="22"/>
        </w:rPr>
      </w:pPr>
      <w:r>
        <w:rPr>
          <w:rFonts w:asciiTheme="majorHAnsi" w:hAnsiTheme="majorHAnsi" w:cstheme="majorHAnsi"/>
          <w:b/>
          <w:color w:val="002060"/>
          <w:sz w:val="22"/>
          <w:szCs w:val="22"/>
        </w:rPr>
        <w:t>4.2.1 FORMACIÓN</w:t>
      </w:r>
    </w:p>
    <w:p w14:paraId="58052AA8" w14:textId="77777777" w:rsidR="004D332F" w:rsidRPr="00435C99" w:rsidRDefault="004D332F" w:rsidP="007935C9">
      <w:pPr>
        <w:spacing w:line="280" w:lineRule="exact"/>
        <w:ind w:left="840"/>
        <w:rPr>
          <w:rFonts w:asciiTheme="majorHAnsi" w:hAnsiTheme="majorHAnsi" w:cstheme="majorHAnsi"/>
          <w:b/>
          <w:color w:val="002060"/>
          <w:sz w:val="22"/>
          <w:szCs w:val="22"/>
        </w:rPr>
      </w:pPr>
    </w:p>
    <w:p w14:paraId="594264E4" w14:textId="77777777" w:rsidR="00AD30EB" w:rsidRPr="00D9759E" w:rsidRDefault="00AD30EB" w:rsidP="007935C9">
      <w:pPr>
        <w:numPr>
          <w:ilvl w:val="0"/>
          <w:numId w:val="7"/>
        </w:numPr>
        <w:tabs>
          <w:tab w:val="left" w:pos="700"/>
        </w:tabs>
        <w:spacing w:line="280" w:lineRule="exact"/>
        <w:ind w:left="700" w:hanging="279"/>
        <w:rPr>
          <w:rFonts w:asciiTheme="majorHAnsi" w:hAnsiTheme="majorHAnsi" w:cstheme="majorHAnsi"/>
          <w:color w:val="002060"/>
          <w:sz w:val="22"/>
          <w:szCs w:val="22"/>
        </w:rPr>
      </w:pPr>
      <w:r w:rsidRPr="00D9759E">
        <w:rPr>
          <w:rFonts w:asciiTheme="majorHAnsi" w:hAnsiTheme="majorHAnsi" w:cstheme="majorHAnsi"/>
          <w:color w:val="002060"/>
          <w:sz w:val="22"/>
          <w:szCs w:val="22"/>
        </w:rPr>
        <w:t>Estar en posesión de un título, correspondiente a los siguientes profesionales:</w:t>
      </w:r>
    </w:p>
    <w:p w14:paraId="63257450" w14:textId="77777777" w:rsidR="00AD30EB" w:rsidRPr="00D9759E" w:rsidRDefault="00AD30EB" w:rsidP="007935C9">
      <w:pPr>
        <w:spacing w:line="280" w:lineRule="exact"/>
        <w:rPr>
          <w:rFonts w:asciiTheme="majorHAnsi" w:hAnsiTheme="majorHAnsi" w:cstheme="majorHAnsi"/>
          <w:color w:val="002060"/>
          <w:sz w:val="22"/>
          <w:szCs w:val="22"/>
        </w:rPr>
      </w:pPr>
    </w:p>
    <w:p w14:paraId="2EEC1A13" w14:textId="77777777" w:rsidR="00AD30EB" w:rsidRPr="00D9759E" w:rsidRDefault="00AD30EB" w:rsidP="007935C9">
      <w:pPr>
        <w:numPr>
          <w:ilvl w:val="1"/>
          <w:numId w:val="7"/>
        </w:numPr>
        <w:tabs>
          <w:tab w:val="left" w:pos="1060"/>
        </w:tabs>
        <w:spacing w:line="280" w:lineRule="exact"/>
        <w:ind w:left="1060" w:hanging="354"/>
        <w:rPr>
          <w:rFonts w:asciiTheme="majorHAnsi" w:eastAsia="Arial" w:hAnsiTheme="majorHAnsi" w:cstheme="majorHAnsi"/>
          <w:color w:val="002060"/>
          <w:sz w:val="22"/>
          <w:szCs w:val="22"/>
        </w:rPr>
      </w:pPr>
      <w:r w:rsidRPr="00D9759E">
        <w:rPr>
          <w:rFonts w:asciiTheme="majorHAnsi" w:hAnsiTheme="majorHAnsi" w:cstheme="majorHAnsi"/>
          <w:color w:val="002060"/>
          <w:sz w:val="22"/>
          <w:szCs w:val="22"/>
        </w:rPr>
        <w:t>Médicos Cirujanos, Farmacéuticos, Químicos – Farmacéuticos, Bioquímicos y Cirujanos – Dentistas;</w:t>
      </w:r>
    </w:p>
    <w:p w14:paraId="32B10BCB" w14:textId="6C225B17" w:rsidR="00AD30EB" w:rsidRPr="00D9759E" w:rsidRDefault="00AD30EB" w:rsidP="007935C9">
      <w:pPr>
        <w:numPr>
          <w:ilvl w:val="1"/>
          <w:numId w:val="7"/>
        </w:numPr>
        <w:tabs>
          <w:tab w:val="left" w:pos="1060"/>
        </w:tabs>
        <w:spacing w:line="280" w:lineRule="exact"/>
        <w:ind w:left="1060" w:hanging="354"/>
        <w:rPr>
          <w:rFonts w:asciiTheme="majorHAnsi" w:eastAsia="Arial" w:hAnsiTheme="majorHAnsi" w:cstheme="majorHAnsi"/>
          <w:color w:val="002060"/>
          <w:sz w:val="22"/>
          <w:szCs w:val="22"/>
        </w:rPr>
      </w:pPr>
      <w:r w:rsidRPr="00D9759E">
        <w:rPr>
          <w:rFonts w:asciiTheme="majorHAnsi" w:hAnsiTheme="majorHAnsi" w:cstheme="majorHAnsi"/>
          <w:color w:val="002060"/>
          <w:sz w:val="22"/>
          <w:szCs w:val="22"/>
        </w:rPr>
        <w:t xml:space="preserve">Asistentes Sociales, Enfermeras, Kinesiólogos, </w:t>
      </w:r>
      <w:proofErr w:type="spellStart"/>
      <w:r w:rsidRPr="00D9759E">
        <w:rPr>
          <w:rFonts w:asciiTheme="majorHAnsi" w:hAnsiTheme="majorHAnsi" w:cstheme="majorHAnsi"/>
          <w:color w:val="002060"/>
          <w:sz w:val="22"/>
          <w:szCs w:val="22"/>
        </w:rPr>
        <w:t>Matron</w:t>
      </w:r>
      <w:proofErr w:type="spellEnd"/>
      <w:r w:rsidR="00D9759E" w:rsidRPr="00D9759E">
        <w:rPr>
          <w:rFonts w:asciiTheme="majorHAnsi" w:hAnsiTheme="majorHAnsi" w:cstheme="majorHAnsi"/>
          <w:color w:val="002060"/>
          <w:sz w:val="22"/>
          <w:szCs w:val="22"/>
        </w:rPr>
        <w:t>/</w:t>
      </w:r>
      <w:r w:rsidRPr="00D9759E">
        <w:rPr>
          <w:rFonts w:asciiTheme="majorHAnsi" w:hAnsiTheme="majorHAnsi" w:cstheme="majorHAnsi"/>
          <w:color w:val="002060"/>
          <w:sz w:val="22"/>
          <w:szCs w:val="22"/>
        </w:rPr>
        <w:t>as, Nutricionistas, Tecnólogos Médicos, Terapeutas Ocupacionales</w:t>
      </w:r>
      <w:r w:rsidR="00D9759E" w:rsidRPr="00D9759E">
        <w:rPr>
          <w:rFonts w:asciiTheme="majorHAnsi" w:hAnsiTheme="majorHAnsi" w:cstheme="majorHAnsi"/>
          <w:color w:val="002060"/>
          <w:sz w:val="22"/>
          <w:szCs w:val="22"/>
        </w:rPr>
        <w:t xml:space="preserve">, </w:t>
      </w:r>
      <w:r w:rsidRPr="00D9759E">
        <w:rPr>
          <w:rFonts w:asciiTheme="majorHAnsi" w:hAnsiTheme="majorHAnsi" w:cstheme="majorHAnsi"/>
          <w:color w:val="002060"/>
          <w:sz w:val="22"/>
          <w:szCs w:val="22"/>
        </w:rPr>
        <w:t>Fonoaudiólogos</w:t>
      </w:r>
      <w:r w:rsidR="00D9759E" w:rsidRPr="00D9759E">
        <w:rPr>
          <w:rFonts w:asciiTheme="majorHAnsi" w:hAnsiTheme="majorHAnsi" w:cstheme="majorHAnsi"/>
          <w:color w:val="002060"/>
          <w:sz w:val="22"/>
          <w:szCs w:val="22"/>
        </w:rPr>
        <w:t xml:space="preserve"> y Psicólogo/as;</w:t>
      </w:r>
    </w:p>
    <w:p w14:paraId="4D1E29C3" w14:textId="77777777" w:rsidR="00AD30EB" w:rsidRPr="00D9759E" w:rsidRDefault="00AD30EB" w:rsidP="007935C9">
      <w:pPr>
        <w:numPr>
          <w:ilvl w:val="1"/>
          <w:numId w:val="7"/>
        </w:numPr>
        <w:tabs>
          <w:tab w:val="left" w:pos="1060"/>
        </w:tabs>
        <w:spacing w:line="280" w:lineRule="exact"/>
        <w:ind w:left="1060" w:hanging="354"/>
        <w:rPr>
          <w:rFonts w:asciiTheme="majorHAnsi" w:eastAsia="Arial" w:hAnsiTheme="majorHAnsi" w:cstheme="majorHAnsi"/>
          <w:color w:val="002060"/>
          <w:sz w:val="22"/>
          <w:szCs w:val="22"/>
        </w:rPr>
      </w:pPr>
      <w:r w:rsidRPr="00D9759E">
        <w:rPr>
          <w:rFonts w:asciiTheme="majorHAnsi" w:hAnsiTheme="majorHAnsi" w:cstheme="majorHAnsi"/>
          <w:color w:val="002060"/>
          <w:sz w:val="22"/>
          <w:szCs w:val="22"/>
        </w:rPr>
        <w:t>Otros con formación en el área de salud pública, debidamente acreditada.</w:t>
      </w:r>
    </w:p>
    <w:p w14:paraId="1934EE77" w14:textId="77777777" w:rsidR="00BA408A" w:rsidRDefault="00BA408A" w:rsidP="007935C9">
      <w:pPr>
        <w:spacing w:line="280" w:lineRule="exact"/>
        <w:rPr>
          <w:rFonts w:asciiTheme="majorHAnsi" w:eastAsia="Times New Roman" w:hAnsiTheme="majorHAnsi" w:cstheme="majorHAnsi"/>
          <w:color w:val="002060"/>
          <w:sz w:val="22"/>
          <w:szCs w:val="22"/>
        </w:rPr>
      </w:pPr>
      <w:bookmarkStart w:id="3" w:name="page4"/>
      <w:bookmarkEnd w:id="3"/>
    </w:p>
    <w:p w14:paraId="6D5E6852" w14:textId="77777777" w:rsidR="007935C9" w:rsidRDefault="007935C9" w:rsidP="007935C9">
      <w:pPr>
        <w:spacing w:line="280" w:lineRule="exact"/>
        <w:rPr>
          <w:rFonts w:asciiTheme="majorHAnsi" w:eastAsia="Times New Roman" w:hAnsiTheme="majorHAnsi" w:cstheme="majorHAnsi"/>
          <w:color w:val="002060"/>
          <w:sz w:val="22"/>
          <w:szCs w:val="22"/>
        </w:rPr>
      </w:pPr>
    </w:p>
    <w:p w14:paraId="5D14BB1F" w14:textId="77777777" w:rsidR="007935C9" w:rsidRDefault="007935C9" w:rsidP="007935C9">
      <w:pPr>
        <w:spacing w:line="280" w:lineRule="exact"/>
        <w:rPr>
          <w:rFonts w:asciiTheme="majorHAnsi" w:eastAsia="Times New Roman" w:hAnsiTheme="majorHAnsi" w:cstheme="majorHAnsi"/>
          <w:color w:val="002060"/>
          <w:sz w:val="22"/>
          <w:szCs w:val="22"/>
        </w:rPr>
      </w:pPr>
    </w:p>
    <w:p w14:paraId="7392B67B" w14:textId="77777777" w:rsidR="007935C9" w:rsidRDefault="007935C9" w:rsidP="007935C9">
      <w:pPr>
        <w:spacing w:line="280" w:lineRule="exact"/>
        <w:rPr>
          <w:rFonts w:asciiTheme="majorHAnsi" w:eastAsia="Times New Roman" w:hAnsiTheme="majorHAnsi" w:cstheme="majorHAnsi"/>
          <w:color w:val="002060"/>
          <w:sz w:val="22"/>
          <w:szCs w:val="22"/>
        </w:rPr>
      </w:pPr>
    </w:p>
    <w:p w14:paraId="79966589" w14:textId="77777777" w:rsidR="007935C9" w:rsidRDefault="007935C9" w:rsidP="007935C9">
      <w:pPr>
        <w:spacing w:line="280" w:lineRule="exact"/>
        <w:rPr>
          <w:rFonts w:asciiTheme="majorHAnsi" w:eastAsia="Times New Roman" w:hAnsiTheme="majorHAnsi" w:cstheme="majorHAnsi"/>
          <w:color w:val="002060"/>
          <w:sz w:val="22"/>
          <w:szCs w:val="22"/>
        </w:rPr>
      </w:pPr>
    </w:p>
    <w:p w14:paraId="1EAD0FCB" w14:textId="77777777" w:rsidR="00AD30EB" w:rsidRPr="00435C99" w:rsidRDefault="00AD30EB" w:rsidP="007935C9">
      <w:pPr>
        <w:spacing w:line="280" w:lineRule="exact"/>
        <w:ind w:left="840"/>
        <w:rPr>
          <w:rFonts w:asciiTheme="majorHAnsi" w:hAnsiTheme="majorHAnsi" w:cstheme="majorHAnsi"/>
          <w:b/>
          <w:color w:val="002060"/>
          <w:sz w:val="22"/>
          <w:szCs w:val="22"/>
        </w:rPr>
      </w:pPr>
      <w:r>
        <w:rPr>
          <w:rFonts w:asciiTheme="majorHAnsi" w:hAnsiTheme="majorHAnsi" w:cstheme="majorHAnsi"/>
          <w:b/>
          <w:color w:val="002060"/>
          <w:sz w:val="22"/>
          <w:szCs w:val="22"/>
        </w:rPr>
        <w:lastRenderedPageBreak/>
        <w:t>4.2.2 CONOCIMIENTOS DETERMINADOS</w:t>
      </w:r>
    </w:p>
    <w:p w14:paraId="704399F0"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6C75790E" w14:textId="77777777" w:rsidR="000E197B" w:rsidRPr="00435C99" w:rsidRDefault="00297DE9"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hAnsiTheme="majorHAnsi" w:cstheme="majorHAnsi"/>
          <w:color w:val="002060"/>
          <w:sz w:val="22"/>
          <w:szCs w:val="22"/>
        </w:rPr>
        <w:t>Experiencia en Atención Primaria de Salud.</w:t>
      </w:r>
    </w:p>
    <w:p w14:paraId="71B20B70" w14:textId="77777777" w:rsidR="000E197B" w:rsidRPr="00435C99" w:rsidRDefault="00AD30EB"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hAnsiTheme="majorHAnsi" w:cstheme="majorHAnsi"/>
          <w:color w:val="002060"/>
          <w:sz w:val="22"/>
          <w:szCs w:val="22"/>
        </w:rPr>
        <w:t>Dominio del marco legal referido al sistema de Atención Primaria de Salud Municipal.</w:t>
      </w:r>
    </w:p>
    <w:p w14:paraId="566DC38B" w14:textId="77777777" w:rsidR="00FF6389" w:rsidRPr="00435C99" w:rsidRDefault="00AD30EB"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hAnsiTheme="majorHAnsi" w:cstheme="majorHAnsi"/>
          <w:color w:val="002060"/>
          <w:sz w:val="22"/>
          <w:szCs w:val="22"/>
        </w:rPr>
        <w:t>Conocimientos generales sobre Administración y/o Gestión de Establecimientos de Atención primaria de Salud Municipal.</w:t>
      </w:r>
    </w:p>
    <w:p w14:paraId="4BF38F13" w14:textId="77777777" w:rsidR="00FF6389" w:rsidRPr="00435C99" w:rsidRDefault="00FF6389"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hAnsiTheme="majorHAnsi" w:cstheme="majorHAnsi"/>
          <w:color w:val="002060"/>
          <w:sz w:val="22"/>
          <w:szCs w:val="22"/>
        </w:rPr>
        <w:t>Conocimientos generales sobre Administración y/o Gestión Pública</w:t>
      </w:r>
    </w:p>
    <w:p w14:paraId="59C4B51A" w14:textId="77777777" w:rsidR="00FF6389" w:rsidRPr="00435C99" w:rsidRDefault="00FF6389"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hAnsiTheme="majorHAnsi" w:cstheme="majorHAnsi"/>
          <w:color w:val="002060"/>
          <w:sz w:val="22"/>
          <w:szCs w:val="22"/>
        </w:rPr>
        <w:t>Conocimientos sobre Modelo de Salud Familiar</w:t>
      </w:r>
      <w:r>
        <w:rPr>
          <w:rFonts w:asciiTheme="majorHAnsi" w:eastAsia="Times New Roman" w:hAnsiTheme="majorHAnsi" w:cstheme="majorHAnsi"/>
          <w:color w:val="002060"/>
          <w:sz w:val="22"/>
          <w:szCs w:val="22"/>
        </w:rPr>
        <w:t xml:space="preserve"> </w:t>
      </w:r>
    </w:p>
    <w:p w14:paraId="6A64812E" w14:textId="77777777" w:rsidR="00FF6389" w:rsidRPr="00435C99" w:rsidRDefault="009F1CFC"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eastAsia="Times New Roman" w:hAnsiTheme="majorHAnsi" w:cstheme="majorHAnsi"/>
          <w:color w:val="002060"/>
          <w:sz w:val="22"/>
          <w:szCs w:val="22"/>
        </w:rPr>
        <w:t xml:space="preserve">Conocimiento y manejo de Ley de garantías explícitas en salud.   </w:t>
      </w:r>
    </w:p>
    <w:p w14:paraId="1D1A024F" w14:textId="2C40E2F2" w:rsidR="00435C99" w:rsidRPr="00375C06" w:rsidRDefault="009F1CFC"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eastAsia="Times New Roman" w:hAnsiTheme="majorHAnsi" w:cstheme="majorHAnsi"/>
          <w:color w:val="002060"/>
          <w:sz w:val="22"/>
          <w:szCs w:val="22"/>
        </w:rPr>
        <w:t xml:space="preserve">Conocimiento en Ley de derechos y deberes del paciente.  </w:t>
      </w:r>
    </w:p>
    <w:p w14:paraId="603721E0" w14:textId="77777777" w:rsidR="00FF6389" w:rsidRPr="00435C99" w:rsidRDefault="009F1CFC"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eastAsia="Times New Roman" w:hAnsiTheme="majorHAnsi" w:cstheme="majorHAnsi"/>
          <w:color w:val="002060"/>
          <w:sz w:val="22"/>
          <w:szCs w:val="22"/>
        </w:rPr>
        <w:t xml:space="preserve">Conocimientos sobre redes integradas de los servicios de salud.  </w:t>
      </w:r>
    </w:p>
    <w:p w14:paraId="412881B9" w14:textId="7D363E39" w:rsidR="002E69BD" w:rsidRPr="00435C99" w:rsidRDefault="009F1CFC"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eastAsia="Times New Roman" w:hAnsiTheme="majorHAnsi" w:cstheme="majorHAnsi"/>
          <w:color w:val="002060"/>
          <w:sz w:val="22"/>
          <w:szCs w:val="22"/>
        </w:rPr>
        <w:t xml:space="preserve">Conocimiento en Registros de Salud </w:t>
      </w:r>
    </w:p>
    <w:p w14:paraId="0512F2BA" w14:textId="6B41D33A" w:rsidR="00375C06" w:rsidRPr="007935C9" w:rsidRDefault="009F1CFC"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eastAsia="Times New Roman" w:hAnsiTheme="majorHAnsi" w:cstheme="majorHAnsi"/>
          <w:color w:val="002060"/>
          <w:sz w:val="22"/>
          <w:szCs w:val="22"/>
        </w:rPr>
        <w:t xml:space="preserve">Manejo de planificación estratégica en Salud.  </w:t>
      </w:r>
    </w:p>
    <w:p w14:paraId="4EC4E13A" w14:textId="77777777" w:rsidR="00FF6389" w:rsidRPr="00435C99" w:rsidRDefault="009F1CFC"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eastAsia="Times New Roman" w:hAnsiTheme="majorHAnsi" w:cstheme="majorHAnsi"/>
          <w:color w:val="002060"/>
          <w:sz w:val="22"/>
          <w:szCs w:val="22"/>
        </w:rPr>
        <w:t>Conocimiento en calidad, acreditación y seguridad de la atención.</w:t>
      </w:r>
    </w:p>
    <w:p w14:paraId="72015578" w14:textId="77777777" w:rsidR="00FF6389" w:rsidRPr="00435C99" w:rsidRDefault="00FF6389"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hAnsiTheme="majorHAnsi" w:cstheme="majorHAnsi"/>
          <w:color w:val="002060"/>
          <w:sz w:val="22"/>
          <w:szCs w:val="22"/>
        </w:rPr>
        <w:t>Conocimiento de Gestión y manejo de Personas.</w:t>
      </w:r>
    </w:p>
    <w:p w14:paraId="3838CFE9" w14:textId="4399FE4B" w:rsidR="00FF6389" w:rsidRPr="00435C99" w:rsidRDefault="009F1CFC"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eastAsia="Times New Roman" w:hAnsiTheme="majorHAnsi" w:cstheme="majorHAnsi"/>
          <w:color w:val="002060"/>
          <w:sz w:val="22"/>
          <w:szCs w:val="22"/>
        </w:rPr>
        <w:t>Conocimiento en ley sobre consultorio seguro y ley N°21.646</w:t>
      </w:r>
      <w:r>
        <w:t xml:space="preserve"> </w:t>
      </w:r>
      <w:r>
        <w:rPr>
          <w:rFonts w:asciiTheme="majorHAnsi" w:eastAsia="Times New Roman" w:hAnsiTheme="majorHAnsi" w:cstheme="majorHAnsi"/>
          <w:color w:val="002060"/>
          <w:sz w:val="22"/>
          <w:szCs w:val="22"/>
        </w:rPr>
        <w:t xml:space="preserve">modifica el Código del Trabajo para prevenir, investigar y sancionar el acoso laboral, sexual y la violencia en el trabajo.  </w:t>
      </w:r>
    </w:p>
    <w:p w14:paraId="768CE619" w14:textId="77777777" w:rsidR="00FF6389" w:rsidRPr="00435C99" w:rsidRDefault="00FF6389" w:rsidP="007935C9">
      <w:pPr>
        <w:numPr>
          <w:ilvl w:val="0"/>
          <w:numId w:val="8"/>
        </w:numPr>
        <w:tabs>
          <w:tab w:val="left" w:pos="700"/>
        </w:tabs>
        <w:spacing w:line="280" w:lineRule="exact"/>
        <w:ind w:left="700" w:hanging="279"/>
        <w:rPr>
          <w:rFonts w:asciiTheme="majorHAnsi" w:hAnsiTheme="majorHAnsi" w:cstheme="majorHAnsi"/>
          <w:color w:val="002060"/>
          <w:sz w:val="22"/>
          <w:szCs w:val="22"/>
        </w:rPr>
      </w:pPr>
      <w:r>
        <w:rPr>
          <w:rFonts w:asciiTheme="majorHAnsi" w:hAnsiTheme="majorHAnsi" w:cstheme="majorHAnsi"/>
          <w:color w:val="002060"/>
          <w:sz w:val="22"/>
          <w:szCs w:val="22"/>
        </w:rPr>
        <w:t>Manejo en la utilización de herramientas computacionales, como procesadores de textos, planillas de cálculo y correo electrónico a nivel de usuarios.</w:t>
      </w:r>
    </w:p>
    <w:p w14:paraId="16643FBA" w14:textId="77777777" w:rsidR="00BA408A" w:rsidRPr="00435C99" w:rsidRDefault="00BA408A" w:rsidP="007935C9">
      <w:pPr>
        <w:spacing w:line="280" w:lineRule="exact"/>
        <w:rPr>
          <w:rFonts w:asciiTheme="majorHAnsi" w:eastAsia="Times New Roman" w:hAnsiTheme="majorHAnsi" w:cstheme="majorHAnsi"/>
          <w:color w:val="002060"/>
          <w:sz w:val="22"/>
          <w:szCs w:val="22"/>
        </w:rPr>
      </w:pPr>
    </w:p>
    <w:p w14:paraId="1EED72C0" w14:textId="77777777" w:rsidR="00AD30EB" w:rsidRPr="00435C99" w:rsidRDefault="00AD30EB" w:rsidP="007935C9">
      <w:pPr>
        <w:pStyle w:val="Prrafodelista"/>
        <w:numPr>
          <w:ilvl w:val="0"/>
          <w:numId w:val="5"/>
        </w:numPr>
        <w:spacing w:line="280" w:lineRule="exact"/>
        <w:ind w:left="0"/>
        <w:rPr>
          <w:rFonts w:asciiTheme="majorHAnsi" w:hAnsiTheme="majorHAnsi" w:cstheme="majorHAnsi"/>
          <w:b/>
          <w:color w:val="002060"/>
          <w:sz w:val="22"/>
          <w:szCs w:val="22"/>
        </w:rPr>
      </w:pPr>
      <w:r>
        <w:rPr>
          <w:rFonts w:asciiTheme="majorHAnsi" w:hAnsiTheme="majorHAnsi" w:cstheme="majorHAnsi"/>
          <w:b/>
          <w:color w:val="002060"/>
          <w:sz w:val="22"/>
          <w:szCs w:val="22"/>
        </w:rPr>
        <w:t>PERFIL DEL CARGO</w:t>
      </w:r>
    </w:p>
    <w:p w14:paraId="165801B9" w14:textId="77777777" w:rsidR="00D75666" w:rsidRPr="00435C99" w:rsidRDefault="00D75666" w:rsidP="007935C9">
      <w:pPr>
        <w:tabs>
          <w:tab w:val="left" w:pos="340"/>
        </w:tabs>
        <w:spacing w:line="280" w:lineRule="exact"/>
        <w:rPr>
          <w:rFonts w:asciiTheme="majorHAnsi" w:hAnsiTheme="majorHAnsi" w:cstheme="majorHAnsi"/>
          <w:b/>
          <w:color w:val="002060"/>
          <w:sz w:val="22"/>
          <w:szCs w:val="22"/>
        </w:rPr>
      </w:pPr>
    </w:p>
    <w:p w14:paraId="4946E51B" w14:textId="77777777" w:rsidR="00D75666" w:rsidRPr="00435C99" w:rsidRDefault="00D75666" w:rsidP="007935C9">
      <w:pPr>
        <w:tabs>
          <w:tab w:val="left" w:pos="340"/>
        </w:tabs>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Las funciones descritas corresponden a aspectos de carácter general, por lo que no deben entenderse en un sentido literal o taxativo, sino que comprenden todas aquellas relacionadas con el adecuado ejercicio del cargo. En su desempeño, deberá observar el principio de probidad administrativa y dar cumplimiento a lo dispuesto en el artículo 58 de la Ley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18.883.</w:t>
      </w:r>
    </w:p>
    <w:p w14:paraId="3FD020EA"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2E8B7E43" w14:textId="77777777" w:rsidR="00AD30EB" w:rsidRPr="00435C99" w:rsidRDefault="00AD30EB" w:rsidP="007935C9">
      <w:pPr>
        <w:spacing w:line="280" w:lineRule="exact"/>
        <w:ind w:left="420"/>
        <w:rPr>
          <w:rFonts w:asciiTheme="majorHAnsi" w:hAnsiTheme="majorHAnsi" w:cstheme="majorHAnsi"/>
          <w:b/>
          <w:color w:val="002060"/>
          <w:sz w:val="22"/>
          <w:szCs w:val="22"/>
        </w:rPr>
      </w:pPr>
      <w:r>
        <w:rPr>
          <w:rFonts w:asciiTheme="majorHAnsi" w:hAnsiTheme="majorHAnsi" w:cstheme="majorHAnsi"/>
          <w:b/>
          <w:color w:val="002060"/>
          <w:sz w:val="22"/>
          <w:szCs w:val="22"/>
        </w:rPr>
        <w:t>5.1 OBJETIVO DEL CARGO</w:t>
      </w:r>
    </w:p>
    <w:p w14:paraId="38778E3B"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6CB9DC67" w14:textId="4CE68809" w:rsidR="004F5834" w:rsidRPr="004F5834" w:rsidRDefault="00AD30EB"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Al/la Director/a del Centro de Salud de Especialización y Salud Mental le corresponderá dirigir técnica y administrativamente el conjunto de unidades que lo integran —el Centro de Salud Mental, las Salas de Rehabilitación de adultos (Rehabilitación Basada en la Comunidad, RBC) e infantil, y la Unidad de Atención Primaria Oftalmológica (UAPO)—, coordinando las acciones que en ellas se realizan y administrando, con los recursos asignados, las prestaciones de especialidad que deba cumplir en el ámbito de su competencia. Lo anterior, de conformidad con la normativa vigente, las políticas, normas, planes y programas a que ellas deban sujetarse, y bajo la supervisión y control del Departamento de Salud de la Ilustre Municipalidad de Lo Espejo, considerando además las indicaciones técnicas del Servicio de Salud Metropolitano Sur y del Ministerio de Salud, y los compromisos de gestión propuestos, con el objetivo de cubrir las necesidades de salud de la población a cargo.</w:t>
      </w:r>
    </w:p>
    <w:p w14:paraId="3626D7C6" w14:textId="77777777" w:rsidR="00A47176" w:rsidRDefault="00A47176" w:rsidP="007935C9">
      <w:pPr>
        <w:spacing w:line="280" w:lineRule="exact"/>
        <w:rPr>
          <w:rFonts w:asciiTheme="majorHAnsi" w:eastAsia="Times New Roman" w:hAnsiTheme="majorHAnsi" w:cstheme="majorHAnsi"/>
          <w:color w:val="002060"/>
          <w:sz w:val="22"/>
          <w:szCs w:val="22"/>
        </w:rPr>
      </w:pPr>
    </w:p>
    <w:p w14:paraId="706ADB98" w14:textId="77777777" w:rsidR="007935C9" w:rsidRDefault="007935C9" w:rsidP="007935C9">
      <w:pPr>
        <w:spacing w:line="280" w:lineRule="exact"/>
        <w:rPr>
          <w:rFonts w:asciiTheme="majorHAnsi" w:eastAsia="Times New Roman" w:hAnsiTheme="majorHAnsi" w:cstheme="majorHAnsi"/>
          <w:color w:val="002060"/>
          <w:sz w:val="22"/>
          <w:szCs w:val="22"/>
        </w:rPr>
      </w:pPr>
    </w:p>
    <w:p w14:paraId="542CB41E" w14:textId="77777777" w:rsidR="007935C9" w:rsidRDefault="007935C9" w:rsidP="007935C9">
      <w:pPr>
        <w:spacing w:line="280" w:lineRule="exact"/>
        <w:rPr>
          <w:rFonts w:asciiTheme="majorHAnsi" w:eastAsia="Times New Roman" w:hAnsiTheme="majorHAnsi" w:cstheme="majorHAnsi"/>
          <w:color w:val="002060"/>
          <w:sz w:val="22"/>
          <w:szCs w:val="22"/>
        </w:rPr>
      </w:pPr>
    </w:p>
    <w:p w14:paraId="685B06A1" w14:textId="77777777" w:rsidR="007935C9" w:rsidRDefault="007935C9" w:rsidP="007935C9">
      <w:pPr>
        <w:spacing w:line="280" w:lineRule="exact"/>
        <w:rPr>
          <w:rFonts w:asciiTheme="majorHAnsi" w:eastAsia="Times New Roman" w:hAnsiTheme="majorHAnsi" w:cstheme="majorHAnsi"/>
          <w:color w:val="002060"/>
          <w:sz w:val="22"/>
          <w:szCs w:val="22"/>
        </w:rPr>
      </w:pPr>
    </w:p>
    <w:p w14:paraId="16E51280" w14:textId="77777777" w:rsidR="007935C9" w:rsidRPr="00435C99" w:rsidRDefault="007935C9" w:rsidP="007935C9">
      <w:pPr>
        <w:spacing w:line="280" w:lineRule="exact"/>
        <w:rPr>
          <w:rFonts w:asciiTheme="majorHAnsi" w:eastAsia="Times New Roman" w:hAnsiTheme="majorHAnsi" w:cstheme="majorHAnsi"/>
          <w:color w:val="002060"/>
          <w:sz w:val="22"/>
          <w:szCs w:val="22"/>
        </w:rPr>
      </w:pPr>
    </w:p>
    <w:p w14:paraId="63C7024C" w14:textId="77777777" w:rsidR="00B803D5" w:rsidRDefault="00B803D5" w:rsidP="007935C9">
      <w:pPr>
        <w:spacing w:line="280" w:lineRule="exact"/>
        <w:ind w:left="420"/>
        <w:rPr>
          <w:rFonts w:asciiTheme="majorHAnsi" w:hAnsiTheme="majorHAnsi" w:cstheme="majorHAnsi"/>
          <w:b/>
          <w:color w:val="002060"/>
          <w:sz w:val="22"/>
          <w:szCs w:val="22"/>
        </w:rPr>
      </w:pPr>
    </w:p>
    <w:p w14:paraId="0B30A2DF" w14:textId="297760BD" w:rsidR="00AD30EB" w:rsidRDefault="00AD30EB" w:rsidP="007935C9">
      <w:pPr>
        <w:spacing w:line="280" w:lineRule="exact"/>
        <w:ind w:left="420"/>
        <w:rPr>
          <w:rFonts w:asciiTheme="majorHAnsi" w:hAnsiTheme="majorHAnsi" w:cstheme="majorHAnsi"/>
          <w:b/>
          <w:color w:val="002060"/>
          <w:sz w:val="22"/>
          <w:szCs w:val="22"/>
        </w:rPr>
      </w:pPr>
      <w:r>
        <w:rPr>
          <w:rFonts w:asciiTheme="majorHAnsi" w:hAnsiTheme="majorHAnsi" w:cstheme="majorHAnsi"/>
          <w:b/>
          <w:color w:val="002060"/>
          <w:sz w:val="22"/>
          <w:szCs w:val="22"/>
        </w:rPr>
        <w:lastRenderedPageBreak/>
        <w:t>5.2 FUNCIONES PRINCIPALES DEL DIRECTOR/A DEL CENTRO DE SALUD DE ESPECIALIZACIÓN Y SALUD MENTAL</w:t>
      </w:r>
    </w:p>
    <w:p w14:paraId="3B9F15F6" w14:textId="77777777" w:rsidR="007935C9" w:rsidRPr="00435C99" w:rsidRDefault="007935C9" w:rsidP="007935C9">
      <w:pPr>
        <w:spacing w:line="280" w:lineRule="exact"/>
        <w:ind w:left="420"/>
        <w:rPr>
          <w:rFonts w:asciiTheme="majorHAnsi" w:hAnsiTheme="majorHAnsi" w:cstheme="majorHAnsi"/>
          <w:b/>
          <w:color w:val="002060"/>
          <w:sz w:val="22"/>
          <w:szCs w:val="22"/>
        </w:rPr>
      </w:pPr>
    </w:p>
    <w:p w14:paraId="10B00001" w14:textId="6CFE9FDC" w:rsidR="009F1CFC" w:rsidRPr="00435C99" w:rsidRDefault="009F1CFC" w:rsidP="007935C9">
      <w:pPr>
        <w:numPr>
          <w:ilvl w:val="0"/>
          <w:numId w:val="19"/>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Dirigir técnica y administrativamente el Centro de Salud de Especialización y Salud Mental y las unidades que lo integran —Centro de Salud Mental, Salas de Rehabilitación de adultos (RBC) e infantil, y Unidad de Atención Primaria Oftalmológica (UAPO), asegurando su funcionamiento regular y eficiente, en concordancia con los programas ministeriales, la normativa legal vigente y los indicadores de gestión definidos para el cumplimiento de los objetivos sanitarios de la comuna de Lo Espejo.</w:t>
      </w:r>
    </w:p>
    <w:p w14:paraId="07FF885D" w14:textId="77777777" w:rsidR="009F1CFC" w:rsidRPr="00435C99" w:rsidRDefault="009F1CFC" w:rsidP="007935C9">
      <w:pPr>
        <w:numPr>
          <w:ilvl w:val="0"/>
          <w:numId w:val="19"/>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Asegurar la entrega óptima y oportuna de las prestaciones de los Programas de Salud de cada unidad, de acuerdo con las normas técnicas y orientaciones impartidas por el Ministerio de Salud, el Servicio de Salud Metropolitano Sur y las autoridades locales.</w:t>
      </w:r>
    </w:p>
    <w:p w14:paraId="711F0D5B" w14:textId="77777777" w:rsidR="009F1CFC" w:rsidRPr="00435C99" w:rsidRDefault="009F1CFC" w:rsidP="007935C9">
      <w:pPr>
        <w:numPr>
          <w:ilvl w:val="0"/>
          <w:numId w:val="19"/>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Velar por una atención de calidad y oportuna a la población beneficiaria, garantizando el cumplimiento de las Garantías Explícitas en Salud (GES) según los estándares y protocolos establecidos.</w:t>
      </w:r>
    </w:p>
    <w:p w14:paraId="4F505764" w14:textId="77777777" w:rsidR="009F1CFC" w:rsidRDefault="009F1CFC" w:rsidP="007935C9">
      <w:pPr>
        <w:numPr>
          <w:ilvl w:val="0"/>
          <w:numId w:val="19"/>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Dirigir y coordinar al equipo profesional, técnico, administrativo y auxiliar del establecimiento, orientando su gestión al mejoramiento continuo de la calidad de los procesos y procedimientos, optimizando los resultados esperados.</w:t>
      </w:r>
    </w:p>
    <w:p w14:paraId="49D68503" w14:textId="77777777" w:rsidR="007935C9" w:rsidRPr="00435C99" w:rsidRDefault="007935C9" w:rsidP="007935C9">
      <w:pPr>
        <w:spacing w:line="280" w:lineRule="exact"/>
        <w:ind w:left="709"/>
        <w:jc w:val="both"/>
        <w:rPr>
          <w:rFonts w:asciiTheme="majorHAnsi" w:hAnsiTheme="majorHAnsi" w:cstheme="majorHAnsi"/>
          <w:color w:val="002060"/>
          <w:sz w:val="22"/>
          <w:szCs w:val="22"/>
        </w:rPr>
      </w:pPr>
    </w:p>
    <w:p w14:paraId="6BC11DE9" w14:textId="77777777" w:rsidR="00AD30EB" w:rsidRDefault="00AD30EB" w:rsidP="007935C9">
      <w:pPr>
        <w:spacing w:line="280" w:lineRule="exact"/>
        <w:ind w:left="420"/>
        <w:rPr>
          <w:rFonts w:asciiTheme="majorHAnsi" w:hAnsiTheme="majorHAnsi" w:cstheme="majorHAnsi"/>
          <w:b/>
          <w:color w:val="002060"/>
          <w:sz w:val="22"/>
          <w:szCs w:val="22"/>
        </w:rPr>
      </w:pPr>
      <w:r>
        <w:rPr>
          <w:rFonts w:asciiTheme="majorHAnsi" w:hAnsiTheme="majorHAnsi" w:cstheme="majorHAnsi"/>
          <w:b/>
          <w:color w:val="002060"/>
          <w:sz w:val="22"/>
          <w:szCs w:val="22"/>
        </w:rPr>
        <w:t>5.3 FUNCIONES ESPECÍFICAS DEL DIRECTOR/A DEL CENTRO DE SALUD DE ESPECIALIZACIÓN Y SALUD MENTAL</w:t>
      </w:r>
    </w:p>
    <w:p w14:paraId="7F08ECD1" w14:textId="77777777" w:rsidR="007935C9" w:rsidRPr="00435C99" w:rsidRDefault="007935C9" w:rsidP="007935C9">
      <w:pPr>
        <w:spacing w:line="280" w:lineRule="exact"/>
        <w:ind w:left="420"/>
        <w:rPr>
          <w:rFonts w:asciiTheme="majorHAnsi" w:hAnsiTheme="majorHAnsi" w:cstheme="majorHAnsi"/>
          <w:b/>
          <w:color w:val="002060"/>
          <w:sz w:val="22"/>
          <w:szCs w:val="22"/>
        </w:rPr>
      </w:pPr>
    </w:p>
    <w:p w14:paraId="58357091"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Liderar equipos de trabajo en función de los objetivos definidos en el Plan de Salud Comunal, promoviendo la participación comunitaria, la eficiencia, la transparencia, la calidad en la gestión de procesos, el uso de tecnologías al servicio de la salud, la gestión clínica intersectorial y la comunicación estratégica.</w:t>
      </w:r>
    </w:p>
    <w:p w14:paraId="152C5155"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Implementar de manera transversal los lineamientos institucionales, destacando el rol ético de los trabajadores/as de la salud pública, tanto en el cuidado de la comunidad como en la relación con sus equipos de trabajo.</w:t>
      </w:r>
    </w:p>
    <w:p w14:paraId="6038D782"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Ejecutar políticas de salud tanto nacionales como locales, incorporando el enfoque de curso de vida, el modelo de Redes Integradas de Servicios de Salud (RISS) y los principios del Modelo de Atención Integral en Salud (MAIS), con enfoque familiar, comunitario, intercultural, de género e inclusión, así como las estrategias específicas de cada unidad de especialidad, asegurando la promoción, prevención, tratamiento y rehabilitación integral.</w:t>
      </w:r>
    </w:p>
    <w:p w14:paraId="7FB087D0"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Mantener y/o incrementar la cobertura de atención de las unidades a su cargo, con el objetivo de fortalecer la gestión sanitaria en su territorio.</w:t>
      </w:r>
    </w:p>
    <w:p w14:paraId="325744DA"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Administrar los servicios bajo su responsabilidad, identificando problemáticas, implementando soluciones, programando actividades, efectuando monitoreo, seguimiento y evaluación, identificando nudos críticos y promoviendo la mejora continua del establecimiento.</w:t>
      </w:r>
    </w:p>
    <w:p w14:paraId="58F936A3"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Fomentar el desarrollo de habilidades técnicas y competencias interpersonales en los equipos de trabajo, contribuyendo a una mejor atención a la comunidad.</w:t>
      </w:r>
    </w:p>
    <w:p w14:paraId="6BB1E414"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Participar activamente en instancias comunitarias, recogiendo las necesidades de la población y promoviendo una atención con pertinencia cultural y territorial.</w:t>
      </w:r>
    </w:p>
    <w:p w14:paraId="2287BD71" w14:textId="77777777" w:rsidR="009F1CFC"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Contribuir a la elaboración y retroalimentación del Plan de Salud Comunal, fortaleciendo los activos en salud y desarrollando iniciativas basadas en los determinantes sociales, factores de riesgo y protectores, orientadas a disminuir la carga de enfermedad en el territorio.</w:t>
      </w:r>
    </w:p>
    <w:p w14:paraId="51A72B07" w14:textId="77777777" w:rsidR="00B803D5" w:rsidRPr="00435C99" w:rsidRDefault="00B803D5" w:rsidP="00B803D5">
      <w:pPr>
        <w:spacing w:line="280" w:lineRule="exact"/>
        <w:ind w:left="709"/>
        <w:jc w:val="both"/>
        <w:rPr>
          <w:rFonts w:asciiTheme="majorHAnsi" w:hAnsiTheme="majorHAnsi" w:cstheme="majorHAnsi"/>
          <w:color w:val="002060"/>
          <w:sz w:val="22"/>
          <w:szCs w:val="22"/>
        </w:rPr>
      </w:pPr>
    </w:p>
    <w:p w14:paraId="4C7B5A5D"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lastRenderedPageBreak/>
        <w:t>Gestionar, aplicar y supervisar el cumplimiento de indicadores y requerimientos institucionales, siendo responsable de la información estadística emanada del establecimiento dentro de los plazos señalados.</w:t>
      </w:r>
    </w:p>
    <w:p w14:paraId="3346721C"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Promover un adecuado clima laboral, incentivando la resolución positiva de conflictos, el diálogo y la comunicación efectiva, fortaleciendo el trabajo en equipo.</w:t>
      </w:r>
    </w:p>
    <w:p w14:paraId="30946B39"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Mantener actualización permanente de sus competencias, participando en instancias de capacitación y formación continua en ámbitos administrativos, científicos y tecnológicos.</w:t>
      </w:r>
    </w:p>
    <w:p w14:paraId="48E23562"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Liderar los procesos de evaluación de desempeño y otros mecanismos de gestión de personas en las distintas unidades bajo su dependencia.</w:t>
      </w:r>
    </w:p>
    <w:p w14:paraId="2926DBFA"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Dirigir las políticas y acciones de calidad, orientadas a la mejora continua y al cumplimiento de estándares de acreditación.</w:t>
      </w:r>
    </w:p>
    <w:p w14:paraId="52D1C476"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Supervisar el cumplimiento de la normativa sanitaria vigente y normas técnicas aplicables.</w:t>
      </w:r>
    </w:p>
    <w:p w14:paraId="546AB703"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Administrar el Centro de Salud de Especialización y Salud Mental con criterios de eficiencia, eficacia y probidad en el uso de los recursos públicos.</w:t>
      </w:r>
    </w:p>
    <w:p w14:paraId="1CFBC742"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Supervisar la implementación de la política y directrices sobre recursos humanos y gestión de personas, emanada del Departamento de Salud y de la Ilustre Municipalidad, especialmente en relación a contrataciones, dotaciones, sistema de asistencia, capacitación, evaluación del desempeño, Higiene y Seguridad, y Remuneraciones.</w:t>
      </w:r>
    </w:p>
    <w:p w14:paraId="0217E84D"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Atender a los usuarios que lo soliciten y dar respuesta a las solicitudes ciudadanas que se presenten ante el establecimiento.</w:t>
      </w:r>
    </w:p>
    <w:p w14:paraId="6A3783B9" w14:textId="0256742E"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Representar al Centro de Salud Mental y Especialización ante la comunidad y ante los distintos dispositivos de la red institucional de salud.</w:t>
      </w:r>
    </w:p>
    <w:p w14:paraId="6EC5416C"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Establecer y mantener mecanismos permanentes de coordinación con los demás establecimientos de la red de salud comunal.</w:t>
      </w:r>
    </w:p>
    <w:p w14:paraId="206BCEB0"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Proponer al Departamento de Salud proyectos de inversión orientados al mejoramiento de la planta física y el equipamiento de las unidades que integran el Centro.</w:t>
      </w:r>
    </w:p>
    <w:p w14:paraId="62E4F28D"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Controlar el uso adecuado y eficiente de los recursos humanos, físicos y financieros del Centro de Salud Mental, las Salas de Rehabilitación y la UAPO.</w:t>
      </w:r>
    </w:p>
    <w:p w14:paraId="043A0968" w14:textId="77777777" w:rsidR="009F1CFC" w:rsidRPr="00435C99"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Promover el trabajo en equipo y las adecuadas relaciones interpersonales, así como las capacitaciones y la evaluación de desempeño del personal a su cargo en cada una de las unidades del Centro.</w:t>
      </w:r>
    </w:p>
    <w:p w14:paraId="418789C3" w14:textId="77777777" w:rsidR="009F1CFC" w:rsidRDefault="009F1CFC" w:rsidP="007935C9">
      <w:pPr>
        <w:numPr>
          <w:ilvl w:val="0"/>
          <w:numId w:val="18"/>
        </w:numPr>
        <w:spacing w:line="280" w:lineRule="exact"/>
        <w:ind w:left="709"/>
        <w:jc w:val="both"/>
        <w:rPr>
          <w:rFonts w:asciiTheme="majorHAnsi" w:hAnsiTheme="majorHAnsi" w:cstheme="majorHAnsi"/>
          <w:color w:val="002060"/>
          <w:sz w:val="22"/>
          <w:szCs w:val="22"/>
        </w:rPr>
      </w:pPr>
      <w:r>
        <w:rPr>
          <w:rFonts w:asciiTheme="majorHAnsi" w:hAnsiTheme="majorHAnsi" w:cstheme="majorHAnsi"/>
          <w:color w:val="002060"/>
          <w:sz w:val="22"/>
          <w:szCs w:val="22"/>
        </w:rPr>
        <w:t>Cumplir con las demás tareas y funciones que le encomiende el Departamento de Salud, y responder oportunamente a los requerimientos de su jefatura directa.</w:t>
      </w:r>
    </w:p>
    <w:p w14:paraId="75642771" w14:textId="77777777" w:rsidR="007935C9" w:rsidRPr="00435C99" w:rsidRDefault="007935C9" w:rsidP="007935C9">
      <w:pPr>
        <w:spacing w:line="280" w:lineRule="exact"/>
        <w:ind w:left="709"/>
        <w:jc w:val="both"/>
        <w:rPr>
          <w:rFonts w:asciiTheme="majorHAnsi" w:hAnsiTheme="majorHAnsi" w:cstheme="majorHAnsi"/>
          <w:color w:val="002060"/>
          <w:sz w:val="22"/>
          <w:szCs w:val="22"/>
        </w:rPr>
      </w:pPr>
    </w:p>
    <w:p w14:paraId="2C868B5B" w14:textId="51B53D96" w:rsidR="00BA408A" w:rsidRDefault="00D14534" w:rsidP="007935C9">
      <w:pPr>
        <w:spacing w:line="280" w:lineRule="exact"/>
        <w:ind w:left="420"/>
        <w:rPr>
          <w:rFonts w:asciiTheme="majorHAnsi" w:hAnsiTheme="majorHAnsi" w:cstheme="majorHAnsi"/>
          <w:b/>
          <w:color w:val="002060"/>
          <w:sz w:val="22"/>
          <w:szCs w:val="22"/>
        </w:rPr>
      </w:pPr>
      <w:r>
        <w:rPr>
          <w:rFonts w:asciiTheme="majorHAnsi" w:hAnsiTheme="majorHAnsi" w:cstheme="majorHAnsi"/>
          <w:b/>
          <w:color w:val="002060"/>
          <w:sz w:val="22"/>
          <w:szCs w:val="22"/>
        </w:rPr>
        <w:t>5.4 COMPETENCIAS DEL CARGO</w:t>
      </w:r>
    </w:p>
    <w:p w14:paraId="19517EA5" w14:textId="77777777" w:rsidR="007935C9" w:rsidRPr="00B80B43" w:rsidRDefault="007935C9" w:rsidP="007935C9">
      <w:pPr>
        <w:spacing w:line="280" w:lineRule="exact"/>
        <w:ind w:left="420"/>
        <w:rPr>
          <w:rFonts w:asciiTheme="majorHAnsi" w:hAnsiTheme="majorHAnsi" w:cstheme="majorHAnsi"/>
          <w:b/>
          <w:color w:val="002060"/>
          <w:sz w:val="22"/>
          <w:szCs w:val="22"/>
        </w:rPr>
      </w:pPr>
    </w:p>
    <w:tbl>
      <w:tblPr>
        <w:tblW w:w="10198"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0" w:type="dxa"/>
          <w:right w:w="0" w:type="dxa"/>
        </w:tblCellMar>
        <w:tblLook w:val="04A0" w:firstRow="1" w:lastRow="0" w:firstColumn="1" w:lastColumn="0" w:noHBand="0" w:noVBand="1"/>
      </w:tblPr>
      <w:tblGrid>
        <w:gridCol w:w="1847"/>
        <w:gridCol w:w="8351"/>
      </w:tblGrid>
      <w:tr w:rsidR="00AE5000" w:rsidRPr="00435C99" w14:paraId="7987D6D8" w14:textId="77777777" w:rsidTr="00B80B43">
        <w:tc>
          <w:tcPr>
            <w:tcW w:w="1847" w:type="dxa"/>
            <w:shd w:val="clear" w:color="auto" w:fill="B4C6E7"/>
          </w:tcPr>
          <w:p w14:paraId="409CF4C8" w14:textId="77777777" w:rsidR="008B27E9" w:rsidRPr="00435C99" w:rsidRDefault="008B27E9" w:rsidP="007935C9">
            <w:pPr>
              <w:spacing w:line="280" w:lineRule="exact"/>
              <w:jc w:val="center"/>
              <w:rPr>
                <w:rFonts w:asciiTheme="majorHAnsi" w:eastAsia="Times New Roman" w:hAnsiTheme="majorHAnsi" w:cstheme="majorHAnsi"/>
                <w:color w:val="002060"/>
                <w:sz w:val="22"/>
                <w:szCs w:val="22"/>
              </w:rPr>
            </w:pPr>
            <w:r>
              <w:rPr>
                <w:rFonts w:asciiTheme="majorHAnsi" w:hAnsiTheme="majorHAnsi" w:cstheme="majorHAnsi"/>
                <w:b/>
                <w:color w:val="002060"/>
                <w:w w:val="99"/>
                <w:sz w:val="22"/>
                <w:szCs w:val="22"/>
              </w:rPr>
              <w:t>COMPETENCIA</w:t>
            </w:r>
          </w:p>
        </w:tc>
        <w:tc>
          <w:tcPr>
            <w:tcW w:w="8351" w:type="dxa"/>
            <w:shd w:val="clear" w:color="auto" w:fill="B4C6E7"/>
          </w:tcPr>
          <w:p w14:paraId="60676483" w14:textId="77777777" w:rsidR="008B27E9" w:rsidRPr="00435C99" w:rsidRDefault="008B27E9" w:rsidP="007935C9">
            <w:pPr>
              <w:spacing w:line="280" w:lineRule="exact"/>
              <w:jc w:val="center"/>
              <w:rPr>
                <w:rFonts w:asciiTheme="majorHAnsi" w:eastAsia="Times New Roman" w:hAnsiTheme="majorHAnsi" w:cstheme="majorHAnsi"/>
                <w:color w:val="002060"/>
                <w:sz w:val="22"/>
                <w:szCs w:val="22"/>
              </w:rPr>
            </w:pPr>
            <w:r>
              <w:rPr>
                <w:rFonts w:asciiTheme="majorHAnsi" w:hAnsiTheme="majorHAnsi" w:cstheme="majorHAnsi"/>
                <w:b/>
                <w:color w:val="002060"/>
                <w:sz w:val="22"/>
                <w:szCs w:val="22"/>
              </w:rPr>
              <w:t>DESCRIPCIÓN</w:t>
            </w:r>
          </w:p>
        </w:tc>
      </w:tr>
      <w:tr w:rsidR="00AE5000" w:rsidRPr="00435C99" w14:paraId="6630FD09" w14:textId="77777777" w:rsidTr="00B80B43">
        <w:tc>
          <w:tcPr>
            <w:tcW w:w="1847" w:type="dxa"/>
            <w:vAlign w:val="center"/>
          </w:tcPr>
          <w:p w14:paraId="6B4A13D4" w14:textId="77777777" w:rsidR="008B27E9" w:rsidRPr="00435C99" w:rsidRDefault="008B27E9" w:rsidP="007935C9">
            <w:pPr>
              <w:spacing w:line="280" w:lineRule="exact"/>
              <w:jc w:val="center"/>
              <w:rPr>
                <w:rFonts w:asciiTheme="majorHAnsi" w:eastAsia="Times New Roman" w:hAnsiTheme="majorHAnsi" w:cstheme="majorHAnsi"/>
                <w:color w:val="002060"/>
                <w:sz w:val="22"/>
                <w:szCs w:val="22"/>
              </w:rPr>
            </w:pPr>
            <w:r>
              <w:rPr>
                <w:rFonts w:asciiTheme="majorHAnsi" w:hAnsiTheme="majorHAnsi" w:cstheme="majorHAnsi"/>
                <w:b/>
                <w:color w:val="002060"/>
                <w:sz w:val="22"/>
                <w:szCs w:val="22"/>
              </w:rPr>
              <w:t>LIDERAZGO</w:t>
            </w:r>
          </w:p>
        </w:tc>
        <w:tc>
          <w:tcPr>
            <w:tcW w:w="8351" w:type="dxa"/>
          </w:tcPr>
          <w:p w14:paraId="13E7937F" w14:textId="77777777" w:rsidR="002B3B50" w:rsidRPr="00435C99" w:rsidRDefault="002B3B50"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liderar equipos multidisciplinarios, actuando como facilitador, orientador y articulador de la gestión institucional.</w:t>
            </w:r>
          </w:p>
          <w:p w14:paraId="36121CC5" w14:textId="77777777" w:rsidR="002B3B50" w:rsidRPr="00435C99" w:rsidRDefault="002B3B50"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Ejercer un liderazgo flexible y situacional, promoviendo la participación, reconociendo logros y delegando funciones de manera efectiva.</w:t>
            </w:r>
          </w:p>
          <w:p w14:paraId="6FE67CCB" w14:textId="77777777" w:rsidR="002B3B50" w:rsidRPr="00435C99" w:rsidRDefault="002B3B50"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Habilidad para desarrollar el talento humano, impulsando acciones concretas para mejorar el desempeño individual y colectivo.</w:t>
            </w:r>
          </w:p>
          <w:p w14:paraId="71B920EC" w14:textId="642D540F" w:rsidR="005B4C57" w:rsidRPr="00B80B43" w:rsidRDefault="002B3B50" w:rsidP="007935C9">
            <w:pPr>
              <w:numPr>
                <w:ilvl w:val="0"/>
                <w:numId w:val="15"/>
              </w:numPr>
              <w:spacing w:line="280" w:lineRule="exact"/>
              <w:ind w:left="428" w:right="278"/>
              <w:jc w:val="both"/>
              <w:rPr>
                <w:rFonts w:asciiTheme="majorHAnsi" w:eastAsia="Times New Roman" w:hAnsiTheme="majorHAnsi" w:cstheme="majorHAnsi"/>
                <w:color w:val="002060"/>
                <w:sz w:val="22"/>
                <w:szCs w:val="22"/>
              </w:rPr>
            </w:pPr>
            <w:r>
              <w:rPr>
                <w:rFonts w:asciiTheme="majorHAnsi" w:hAnsiTheme="majorHAnsi" w:cstheme="majorHAnsi"/>
                <w:color w:val="002060"/>
                <w:sz w:val="22"/>
                <w:szCs w:val="22"/>
              </w:rPr>
              <w:t>Capacidad para comunicar directrices de forma clara y oportuna, alineando al equipo con los objetivos estratégicos y sanitarios de la organización.</w:t>
            </w:r>
          </w:p>
        </w:tc>
      </w:tr>
      <w:tr w:rsidR="00AE5000" w:rsidRPr="00435C99" w14:paraId="31E6DE1A" w14:textId="77777777" w:rsidTr="00B80B43">
        <w:tc>
          <w:tcPr>
            <w:tcW w:w="1847" w:type="dxa"/>
            <w:vAlign w:val="center"/>
          </w:tcPr>
          <w:p w14:paraId="0068337E" w14:textId="77777777" w:rsidR="008B27E9" w:rsidRPr="00435C99" w:rsidRDefault="008B27E9"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w w:val="99"/>
                <w:sz w:val="22"/>
                <w:szCs w:val="22"/>
              </w:rPr>
              <w:lastRenderedPageBreak/>
              <w:t>TRABAJO EN EQUIPO</w:t>
            </w:r>
          </w:p>
        </w:tc>
        <w:tc>
          <w:tcPr>
            <w:tcW w:w="8351" w:type="dxa"/>
          </w:tcPr>
          <w:p w14:paraId="388C077F" w14:textId="77777777" w:rsidR="002B3B50" w:rsidRPr="00435C99" w:rsidRDefault="002B3B50"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coordinar e incentivar el trabajo colaborativo en función del cumplimiento de metas sanitarias y organizacionales.</w:t>
            </w:r>
          </w:p>
          <w:p w14:paraId="6F0858BE" w14:textId="77777777" w:rsidR="002B3B50" w:rsidRPr="00435C99" w:rsidRDefault="002B3B50"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Habilidad para generar espacios de participación, diálogo y construcción conjunta.</w:t>
            </w:r>
          </w:p>
          <w:p w14:paraId="2E4175CC" w14:textId="77777777" w:rsidR="002B3B50" w:rsidRPr="00435C99" w:rsidRDefault="002B3B50"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asignar funciones y responsabilidades de acuerdo con las competencias y potencialidades del equipo.</w:t>
            </w:r>
          </w:p>
          <w:p w14:paraId="5ADB80BE" w14:textId="6BF93B18" w:rsidR="005B4C57" w:rsidRPr="00B80B43" w:rsidRDefault="002B3B50"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Habilidad para reconocer, reforzar y motivar el desempeño de los integrantes del equipo, promoviendo un clima laboral positivo.</w:t>
            </w:r>
          </w:p>
        </w:tc>
      </w:tr>
      <w:tr w:rsidR="00C9492B" w:rsidRPr="00435C99" w14:paraId="777FA887" w14:textId="77777777" w:rsidTr="00B80B43">
        <w:tc>
          <w:tcPr>
            <w:tcW w:w="1847" w:type="dxa"/>
            <w:vAlign w:val="center"/>
          </w:tcPr>
          <w:p w14:paraId="00E36690" w14:textId="77777777" w:rsidR="00C9492B" w:rsidRPr="00435C99" w:rsidRDefault="00C9492B"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RELACIONES INTERPERSONALES EN EL TRABAJO</w:t>
            </w:r>
          </w:p>
          <w:p w14:paraId="2EE250FF" w14:textId="77777777" w:rsidR="00C9492B" w:rsidRPr="00435C99" w:rsidRDefault="00C9492B" w:rsidP="007935C9">
            <w:pPr>
              <w:spacing w:line="280" w:lineRule="exact"/>
              <w:jc w:val="center"/>
              <w:rPr>
                <w:rFonts w:asciiTheme="majorHAnsi" w:hAnsiTheme="majorHAnsi" w:cstheme="majorHAnsi"/>
                <w:b/>
                <w:color w:val="002060"/>
                <w:w w:val="99"/>
                <w:sz w:val="22"/>
                <w:szCs w:val="22"/>
              </w:rPr>
            </w:pPr>
          </w:p>
        </w:tc>
        <w:tc>
          <w:tcPr>
            <w:tcW w:w="8351" w:type="dxa"/>
          </w:tcPr>
          <w:p w14:paraId="3B4A0055"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Establece relaciones laborales respetuosas constructivas y colaborativas.</w:t>
            </w:r>
          </w:p>
          <w:p w14:paraId="20FB9CFA"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Mantiene una comunicación clara, efectiva y oportuna.</w:t>
            </w:r>
          </w:p>
          <w:p w14:paraId="6FC1E7C0"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Demuestra empatía y disposición para comprender a los demás.</w:t>
            </w:r>
          </w:p>
          <w:p w14:paraId="7CE4B525"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Fomenta el trabajo en equipo y la colaboración.</w:t>
            </w:r>
          </w:p>
          <w:p w14:paraId="6D064B25"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Contribuye a un clima laboral positivo.</w:t>
            </w:r>
          </w:p>
          <w:p w14:paraId="60FA258E" w14:textId="40AB3280" w:rsidR="005B4C57" w:rsidRPr="00B80B43"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Maneja adecuadamente los conflictos, buscando soluciones constructivas.</w:t>
            </w:r>
          </w:p>
        </w:tc>
      </w:tr>
      <w:tr w:rsidR="00C9492B" w:rsidRPr="00435C99" w14:paraId="40359939" w14:textId="77777777" w:rsidTr="00B80B43">
        <w:tc>
          <w:tcPr>
            <w:tcW w:w="1847" w:type="dxa"/>
            <w:vAlign w:val="center"/>
          </w:tcPr>
          <w:p w14:paraId="77712B1E" w14:textId="77777777" w:rsidR="00C9492B" w:rsidRPr="00435C99" w:rsidRDefault="00C9492B" w:rsidP="007935C9">
            <w:pPr>
              <w:spacing w:line="280" w:lineRule="exact"/>
              <w:jc w:val="center"/>
              <w:rPr>
                <w:rFonts w:asciiTheme="majorHAnsi" w:hAnsiTheme="majorHAnsi" w:cstheme="majorHAnsi"/>
                <w:b/>
                <w:color w:val="1F4E79"/>
                <w:w w:val="99"/>
                <w:sz w:val="22"/>
                <w:szCs w:val="22"/>
              </w:rPr>
            </w:pPr>
            <w:r>
              <w:rPr>
                <w:rFonts w:asciiTheme="majorHAnsi" w:hAnsiTheme="majorHAnsi" w:cstheme="majorHAnsi"/>
                <w:b/>
                <w:color w:val="1F4E79"/>
              </w:rPr>
              <w:t>COMUNICACIÓN INTERPERSONAL:</w:t>
            </w:r>
          </w:p>
        </w:tc>
        <w:tc>
          <w:tcPr>
            <w:tcW w:w="8351" w:type="dxa"/>
          </w:tcPr>
          <w:p w14:paraId="4B900347"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Escucha activamente a los demás, demostrando atención e interés.</w:t>
            </w:r>
          </w:p>
          <w:p w14:paraId="6EDA8B7D"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Formula preguntas pertinentes que facilitan la comprensión y el diálogo.</w:t>
            </w:r>
          </w:p>
          <w:p w14:paraId="51262C4D"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Expresa ideas y conceptos de manera clara, precisa y efectiva.</w:t>
            </w:r>
          </w:p>
          <w:p w14:paraId="407E6369"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Comprende y responde adecuadamente a pensamientos, sentimientos e intereses de los demás, incluso cuando no se expresan de forma explícita.</w:t>
            </w:r>
          </w:p>
          <w:p w14:paraId="4BB87A07"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Demuestra empatía en la interacción con su interlocutor.</w:t>
            </w:r>
          </w:p>
          <w:p w14:paraId="2A3EA466" w14:textId="11B3F608" w:rsidR="005B4C57" w:rsidRPr="00B80B43"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Influye positivamente en el comportamiento de los demás a través de una comunicación asertiva y respetuosa.</w:t>
            </w:r>
          </w:p>
        </w:tc>
      </w:tr>
      <w:tr w:rsidR="00C9492B" w:rsidRPr="00435C99" w14:paraId="234FC589" w14:textId="77777777" w:rsidTr="00B80B43">
        <w:tc>
          <w:tcPr>
            <w:tcW w:w="1847" w:type="dxa"/>
            <w:vAlign w:val="center"/>
          </w:tcPr>
          <w:p w14:paraId="6343F413" w14:textId="77777777" w:rsidR="00C9492B" w:rsidRPr="00435C99" w:rsidRDefault="00C9492B"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sz w:val="22"/>
                <w:szCs w:val="22"/>
              </w:rPr>
              <w:t>SUPERVISIÓN Y</w:t>
            </w:r>
            <w:r>
              <w:rPr>
                <w:rFonts w:asciiTheme="majorHAnsi" w:hAnsiTheme="majorHAnsi" w:cstheme="majorHAnsi"/>
                <w:b/>
                <w:color w:val="002060"/>
                <w:w w:val="98"/>
                <w:sz w:val="22"/>
                <w:szCs w:val="22"/>
              </w:rPr>
              <w:t xml:space="preserve"> SEGUIMIENTO</w:t>
            </w:r>
          </w:p>
        </w:tc>
        <w:tc>
          <w:tcPr>
            <w:tcW w:w="8351" w:type="dxa"/>
          </w:tcPr>
          <w:p w14:paraId="40F76AF9" w14:textId="77777777" w:rsidR="00C9492B" w:rsidRPr="00435C99" w:rsidRDefault="00C9492B" w:rsidP="007935C9">
            <w:pPr>
              <w:numPr>
                <w:ilvl w:val="0"/>
                <w:numId w:val="21"/>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planificar, supervisar y evaluar el cumplimiento de procesos, programas y metas institucionales.</w:t>
            </w:r>
          </w:p>
          <w:p w14:paraId="6ECFA5C6" w14:textId="77777777" w:rsidR="00C9492B" w:rsidRPr="00435C99" w:rsidRDefault="00C9492B"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Habilidad para monitorear la gestión mediante indicadores, implementando acciones correctivas cuando corresponda.</w:t>
            </w:r>
          </w:p>
          <w:p w14:paraId="2F179C89" w14:textId="77777777" w:rsidR="00C9492B" w:rsidRPr="00435C99" w:rsidRDefault="00C9492B"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para orientar, asesorar y retroalimentar técnicamente al equipo de trabajo.</w:t>
            </w:r>
          </w:p>
          <w:p w14:paraId="328E9751" w14:textId="41014153" w:rsidR="005B4C57" w:rsidRPr="00435C99" w:rsidRDefault="00C9492B" w:rsidP="007935C9">
            <w:pPr>
              <w:numPr>
                <w:ilvl w:val="0"/>
                <w:numId w:val="15"/>
              </w:numPr>
              <w:spacing w:line="280" w:lineRule="exact"/>
              <w:ind w:left="428" w:right="278"/>
              <w:jc w:val="both"/>
              <w:rPr>
                <w:rFonts w:asciiTheme="majorHAnsi" w:hAnsiTheme="majorHAnsi" w:cstheme="majorHAnsi"/>
                <w:color w:val="002060"/>
                <w:sz w:val="22"/>
                <w:szCs w:val="22"/>
              </w:rPr>
            </w:pPr>
            <w:r>
              <w:rPr>
                <w:rFonts w:asciiTheme="majorHAnsi" w:hAnsiTheme="majorHAnsi" w:cstheme="majorHAnsi"/>
                <w:color w:val="002060"/>
                <w:sz w:val="22"/>
                <w:szCs w:val="22"/>
              </w:rPr>
              <w:t>Habilidad para diseñar, optimizar y controlar procesos y estrategias de gestión en el establecimiento.</w:t>
            </w:r>
          </w:p>
        </w:tc>
      </w:tr>
      <w:tr w:rsidR="00C9492B" w:rsidRPr="00435C99" w14:paraId="50BA7337" w14:textId="77777777" w:rsidTr="00B80B43">
        <w:tc>
          <w:tcPr>
            <w:tcW w:w="1847" w:type="dxa"/>
            <w:vAlign w:val="center"/>
          </w:tcPr>
          <w:p w14:paraId="4659DAB5" w14:textId="77777777" w:rsidR="00C9492B" w:rsidRPr="00435C99" w:rsidRDefault="00C9492B"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w w:val="99"/>
                <w:sz w:val="22"/>
                <w:szCs w:val="22"/>
              </w:rPr>
              <w:t>COMPETENCIAS TÉCNICAS</w:t>
            </w:r>
          </w:p>
        </w:tc>
        <w:tc>
          <w:tcPr>
            <w:tcW w:w="8351" w:type="dxa"/>
          </w:tcPr>
          <w:p w14:paraId="0028259A"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Sólidos conocimientos en gestión y administración de establecimientos de Atención Primaria de Salud.</w:t>
            </w:r>
          </w:p>
          <w:p w14:paraId="1F37423D"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Conocimientos en el modelo de salud familiar y comunitaria.</w:t>
            </w:r>
          </w:p>
          <w:p w14:paraId="25F4E7F8" w14:textId="77777777" w:rsidR="00C9492B" w:rsidRPr="00435C99"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Manejo de normativa vigente en APS, incluyendo marco legal, financiero y administrativo aplicable.</w:t>
            </w:r>
          </w:p>
          <w:p w14:paraId="598EA771" w14:textId="4BE3C172" w:rsidR="005B4C57" w:rsidRPr="00B80B43" w:rsidRDefault="00C9492B" w:rsidP="007935C9">
            <w:pPr>
              <w:numPr>
                <w:ilvl w:val="0"/>
                <w:numId w:val="15"/>
              </w:numPr>
              <w:spacing w:line="280" w:lineRule="exact"/>
              <w:ind w:left="428" w:right="28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Capacidad para aplicar herramientas de planificación, gestión sanitaria y mejora </w:t>
            </w:r>
            <w:proofErr w:type="spellStart"/>
            <w:r>
              <w:rPr>
                <w:rFonts w:asciiTheme="majorHAnsi" w:hAnsiTheme="majorHAnsi" w:cstheme="majorHAnsi"/>
                <w:color w:val="002060"/>
                <w:sz w:val="22"/>
                <w:szCs w:val="22"/>
              </w:rPr>
              <w:t>continúa</w:t>
            </w:r>
            <w:proofErr w:type="spellEnd"/>
            <w:r>
              <w:rPr>
                <w:rFonts w:asciiTheme="majorHAnsi" w:hAnsiTheme="majorHAnsi" w:cstheme="majorHAnsi"/>
                <w:color w:val="002060"/>
                <w:sz w:val="22"/>
                <w:szCs w:val="22"/>
              </w:rPr>
              <w:t xml:space="preserve"> en el contexto de la red de salud.</w:t>
            </w:r>
          </w:p>
        </w:tc>
      </w:tr>
    </w:tbl>
    <w:p w14:paraId="1DEAD820" w14:textId="77777777" w:rsidR="002E69BD" w:rsidRPr="00435C99" w:rsidRDefault="002E69BD" w:rsidP="007935C9">
      <w:pPr>
        <w:spacing w:line="280" w:lineRule="exact"/>
        <w:rPr>
          <w:rFonts w:asciiTheme="majorHAnsi" w:eastAsia="Times New Roman" w:hAnsiTheme="majorHAnsi" w:cstheme="majorHAnsi"/>
          <w:color w:val="002060"/>
          <w:sz w:val="22"/>
          <w:szCs w:val="22"/>
        </w:rPr>
      </w:pPr>
      <w:bookmarkStart w:id="4" w:name="page6"/>
      <w:bookmarkEnd w:id="4"/>
    </w:p>
    <w:p w14:paraId="5571F6CD" w14:textId="5EDC5E75" w:rsidR="00AD30EB" w:rsidRPr="00B80B43" w:rsidRDefault="00AD30EB" w:rsidP="007935C9">
      <w:pPr>
        <w:pStyle w:val="Prrafodelista"/>
        <w:numPr>
          <w:ilvl w:val="0"/>
          <w:numId w:val="5"/>
        </w:numPr>
        <w:spacing w:line="280" w:lineRule="exact"/>
        <w:ind w:left="0"/>
        <w:rPr>
          <w:rFonts w:asciiTheme="majorHAnsi" w:hAnsiTheme="majorHAnsi" w:cstheme="majorHAnsi"/>
          <w:b/>
          <w:color w:val="002060"/>
          <w:sz w:val="22"/>
          <w:szCs w:val="22"/>
        </w:rPr>
      </w:pPr>
      <w:r>
        <w:rPr>
          <w:rFonts w:asciiTheme="majorHAnsi" w:hAnsiTheme="majorHAnsi" w:cstheme="majorHAnsi"/>
          <w:b/>
          <w:color w:val="002060"/>
          <w:sz w:val="22"/>
          <w:szCs w:val="22"/>
        </w:rPr>
        <w:t>DE LOS ANTECEDENTES PARA LA POSTULACIÓN</w:t>
      </w:r>
    </w:p>
    <w:p w14:paraId="1015F2A3"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350A1ABA" w14:textId="77777777" w:rsidR="00AD30EB" w:rsidRPr="00435C99" w:rsidRDefault="00AD30EB" w:rsidP="007935C9">
      <w:pPr>
        <w:spacing w:line="280" w:lineRule="exact"/>
        <w:ind w:firstLine="710"/>
        <w:rPr>
          <w:rFonts w:asciiTheme="majorHAnsi" w:hAnsiTheme="majorHAnsi" w:cstheme="majorHAnsi"/>
          <w:color w:val="002060"/>
          <w:sz w:val="22"/>
          <w:szCs w:val="22"/>
        </w:rPr>
      </w:pPr>
      <w:r>
        <w:rPr>
          <w:rFonts w:asciiTheme="majorHAnsi" w:hAnsiTheme="majorHAnsi" w:cstheme="majorHAnsi"/>
          <w:color w:val="002060"/>
          <w:sz w:val="22"/>
          <w:szCs w:val="22"/>
        </w:rPr>
        <w:t xml:space="preserve">Se exigirá a los postulantes la presentación de los siguientes antecedentes, adicionalmente a la acreditación de todos los requisitos indicados en el punto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4 y en el siguiente orden:</w:t>
      </w:r>
    </w:p>
    <w:p w14:paraId="79A26657" w14:textId="77777777" w:rsidR="00B80B43" w:rsidRPr="00435C99" w:rsidRDefault="00B80B43" w:rsidP="007935C9">
      <w:pPr>
        <w:spacing w:line="280" w:lineRule="exact"/>
        <w:rPr>
          <w:rFonts w:asciiTheme="majorHAnsi" w:eastAsia="Times New Roman" w:hAnsiTheme="majorHAnsi" w:cstheme="majorHAnsi"/>
          <w:color w:val="002060"/>
          <w:sz w:val="22"/>
          <w:szCs w:val="22"/>
        </w:rPr>
      </w:pPr>
    </w:p>
    <w:p w14:paraId="1567C474" w14:textId="2A87F832" w:rsidR="005B4C57" w:rsidRPr="00435C99" w:rsidRDefault="007B346C"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Formulario de Postulación – Anexo N°1 (proporcionada por el Departamento de Salud Comunal, revisar punto 18 de las bases).</w:t>
      </w:r>
      <w:r>
        <w:rPr>
          <w:rFonts w:asciiTheme="majorHAnsi" w:hAnsiTheme="majorHAnsi" w:cstheme="majorHAnsi"/>
        </w:rPr>
        <w:t xml:space="preserve"> </w:t>
      </w:r>
      <w:r>
        <w:rPr>
          <w:rFonts w:asciiTheme="majorHAnsi" w:hAnsiTheme="majorHAnsi" w:cstheme="majorHAnsi"/>
          <w:color w:val="002060"/>
          <w:sz w:val="22"/>
          <w:szCs w:val="22"/>
        </w:rPr>
        <w:t xml:space="preserve">Este documento debe ser impreso y llenado en 2 copias, </w:t>
      </w:r>
      <w:r>
        <w:rPr>
          <w:rFonts w:asciiTheme="majorHAnsi" w:hAnsiTheme="majorHAnsi" w:cstheme="majorHAnsi"/>
          <w:b/>
          <w:color w:val="002060"/>
          <w:sz w:val="22"/>
          <w:szCs w:val="22"/>
        </w:rPr>
        <w:t>una de las copias debe ser pegada en la carátula del sobre cerrado que contendrá todos los documentos que se deben entregar al momento de postular</w:t>
      </w:r>
      <w:r>
        <w:rPr>
          <w:rFonts w:asciiTheme="majorHAnsi" w:hAnsiTheme="majorHAnsi" w:cstheme="majorHAnsi"/>
          <w:color w:val="002060"/>
          <w:sz w:val="22"/>
          <w:szCs w:val="22"/>
        </w:rPr>
        <w:t xml:space="preserve">, la segunda copia, debe ser incorporada dentro del sobre </w:t>
      </w:r>
      <w:r>
        <w:rPr>
          <w:rFonts w:asciiTheme="majorHAnsi" w:hAnsiTheme="majorHAnsi" w:cstheme="majorHAnsi"/>
          <w:color w:val="002060"/>
          <w:sz w:val="22"/>
          <w:szCs w:val="22"/>
        </w:rPr>
        <w:lastRenderedPageBreak/>
        <w:t>cerrado, junto con el set de documentos que se solicitan. (Para el caso de presentación de antecedentes en oficina de Recursos Humanos).</w:t>
      </w:r>
    </w:p>
    <w:p w14:paraId="48E8492B" w14:textId="77777777" w:rsidR="00AD30EB" w:rsidRPr="00435C99" w:rsidRDefault="00AD30EB"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proofErr w:type="spellStart"/>
      <w:r>
        <w:rPr>
          <w:rFonts w:asciiTheme="majorHAnsi" w:hAnsiTheme="majorHAnsi" w:cstheme="majorHAnsi"/>
          <w:color w:val="002060"/>
          <w:sz w:val="22"/>
          <w:szCs w:val="22"/>
        </w:rPr>
        <w:t>Curriculum</w:t>
      </w:r>
      <w:proofErr w:type="spellEnd"/>
      <w:r>
        <w:rPr>
          <w:rFonts w:asciiTheme="majorHAnsi" w:hAnsiTheme="majorHAnsi" w:cstheme="majorHAnsi"/>
          <w:color w:val="002060"/>
          <w:sz w:val="22"/>
          <w:szCs w:val="22"/>
        </w:rPr>
        <w:t xml:space="preserve"> Vitae.</w:t>
      </w:r>
    </w:p>
    <w:p w14:paraId="124BDBDA" w14:textId="797B3663" w:rsidR="00D14534" w:rsidRPr="00435C99" w:rsidRDefault="00435C99"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Copia simple del Título o certificado de título profesional correspondiente, emitido por universidades o institutos profesionales reconocidos por el Estado.</w:t>
      </w:r>
    </w:p>
    <w:p w14:paraId="033DFCE3" w14:textId="77777777" w:rsidR="00AD30EB" w:rsidRPr="00435C99" w:rsidRDefault="00AD30EB"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Fotocopia simple de Cédula de Identidad, por ambos lados.</w:t>
      </w:r>
    </w:p>
    <w:p w14:paraId="7C1B36E6" w14:textId="12A01309" w:rsidR="00AD30EB" w:rsidRPr="00B80B43" w:rsidRDefault="002A0E63" w:rsidP="007935C9">
      <w:pPr>
        <w:numPr>
          <w:ilvl w:val="0"/>
          <w:numId w:val="9"/>
        </w:numPr>
        <w:tabs>
          <w:tab w:val="left" w:pos="720"/>
        </w:tabs>
        <w:spacing w:line="280" w:lineRule="exact"/>
        <w:ind w:left="720" w:right="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Certificado de Situación Militar, según corresponda (con una data no superior a treinta días contados desde la fecha de publicación de las bases).</w:t>
      </w:r>
    </w:p>
    <w:p w14:paraId="24C25E8A" w14:textId="77777777" w:rsidR="00B80B43" w:rsidRDefault="00B80B43"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eastAsia="Arial" w:hAnsiTheme="majorHAnsi" w:cstheme="majorHAnsi"/>
          <w:color w:val="002060"/>
          <w:sz w:val="22"/>
          <w:szCs w:val="22"/>
        </w:rPr>
        <w:t xml:space="preserve">Formulario de solicitud de Certificado de Antecedentes, conforme al formato del Anexo </w:t>
      </w:r>
      <w:proofErr w:type="spellStart"/>
      <w:r>
        <w:rPr>
          <w:rFonts w:asciiTheme="majorHAnsi" w:eastAsia="Arial" w:hAnsiTheme="majorHAnsi" w:cstheme="majorHAnsi"/>
          <w:color w:val="002060"/>
          <w:sz w:val="22"/>
          <w:szCs w:val="22"/>
        </w:rPr>
        <w:t>N°</w:t>
      </w:r>
      <w:proofErr w:type="spellEnd"/>
      <w:r>
        <w:rPr>
          <w:rFonts w:asciiTheme="majorHAnsi" w:eastAsia="Arial" w:hAnsiTheme="majorHAnsi" w:cstheme="majorHAnsi"/>
          <w:color w:val="002060"/>
          <w:sz w:val="22"/>
          <w:szCs w:val="22"/>
        </w:rPr>
        <w:t xml:space="preserve"> 3, debidamente completado y firmado en original, el cual deberá presentarse en dos (2) ejemplares: uno destinado a la solicitud ante la Unidad de Recursos Humanos y otro para la Comisión de Concurso.</w:t>
      </w:r>
    </w:p>
    <w:p w14:paraId="3237BD2B" w14:textId="7B13E7BD" w:rsidR="002F03FB" w:rsidRPr="00435C99" w:rsidRDefault="00B80B43"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 xml:space="preserve">Declaración jurada simple referidas a las letras e) y f) del numeral 4.1 de las presentes Bases, conforme al formato contenido en el Anexo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2.</w:t>
      </w:r>
    </w:p>
    <w:p w14:paraId="5A58F033" w14:textId="66C86E2E" w:rsidR="00AD30EB" w:rsidRPr="00435C99" w:rsidRDefault="00AD30EB"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Certificado Médico que acredite salud compatible con el cargo (con una data no superior a treinta días anteriores a la fecha de entrega de la documentación).</w:t>
      </w:r>
    </w:p>
    <w:p w14:paraId="44DDECA4" w14:textId="55BB87EF" w:rsidR="00435C99" w:rsidRPr="00435C99" w:rsidRDefault="00AD30EB"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 xml:space="preserve">Relación de Servicios del tiempo laboral desempeñado o Certificados de Antigüedad, que indiquen la calidad jurídica de contratación, los períodos trabajados y referencias laborales, firmados y timbrado institucional por el empleador, entidad administradora respectiva o </w:t>
      </w:r>
      <w:proofErr w:type="gramStart"/>
      <w:r>
        <w:rPr>
          <w:rFonts w:asciiTheme="majorHAnsi" w:hAnsiTheme="majorHAnsi" w:cstheme="majorHAnsi"/>
          <w:color w:val="002060"/>
          <w:sz w:val="22"/>
          <w:szCs w:val="22"/>
        </w:rPr>
        <w:t>Jefe</w:t>
      </w:r>
      <w:proofErr w:type="gramEnd"/>
      <w:r>
        <w:rPr>
          <w:rFonts w:asciiTheme="majorHAnsi" w:hAnsiTheme="majorHAnsi" w:cstheme="majorHAnsi"/>
          <w:color w:val="002060"/>
          <w:sz w:val="22"/>
          <w:szCs w:val="22"/>
        </w:rPr>
        <w:t xml:space="preserve"> de Personal.</w:t>
      </w:r>
    </w:p>
    <w:p w14:paraId="05723B8C" w14:textId="77777777" w:rsidR="006D7ACD" w:rsidRDefault="002A0E63"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Copias simples de certificados de perfeccionamiento, así como de estudios de diplomado y magíster, otorgados por instituciones reconocidas por el Ministerio de Educación.</w:t>
      </w:r>
    </w:p>
    <w:p w14:paraId="41D81DF1" w14:textId="4FF9E596" w:rsidR="00435C99" w:rsidRPr="006D7ACD" w:rsidRDefault="006D7ACD" w:rsidP="007935C9">
      <w:pPr>
        <w:numPr>
          <w:ilvl w:val="0"/>
          <w:numId w:val="9"/>
        </w:numPr>
        <w:tabs>
          <w:tab w:val="left" w:pos="72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 xml:space="preserve">Otras certificaciones de actividades de capacitación que </w:t>
      </w:r>
      <w:r w:rsidR="00C75339">
        <w:rPr>
          <w:rFonts w:asciiTheme="majorHAnsi" w:hAnsiTheme="majorHAnsi" w:cstheme="majorHAnsi"/>
          <w:color w:val="002060"/>
          <w:sz w:val="22"/>
          <w:szCs w:val="22"/>
        </w:rPr>
        <w:t xml:space="preserve">sean </w:t>
      </w:r>
      <w:r>
        <w:rPr>
          <w:rFonts w:asciiTheme="majorHAnsi" w:hAnsiTheme="majorHAnsi" w:cstheme="majorHAnsi"/>
          <w:color w:val="002060"/>
          <w:sz w:val="22"/>
          <w:szCs w:val="22"/>
        </w:rPr>
        <w:t>pertinente al cargo. En todos los casos, deberá indicarse expresamente la cantidad de horas y la institución que impartió la actividad, pudiendo presentarse en original o copia simple, la cual será cotejada al momento de la revisión de antecedentes.</w:t>
      </w:r>
      <w:r>
        <w:rPr>
          <w:rFonts w:asciiTheme="majorHAnsi" w:eastAsia="Arial" w:hAnsiTheme="majorHAnsi" w:cstheme="majorHAnsi"/>
          <w:color w:val="002060"/>
          <w:sz w:val="22"/>
          <w:szCs w:val="22"/>
        </w:rPr>
        <w:t xml:space="preserve"> </w:t>
      </w:r>
    </w:p>
    <w:p w14:paraId="4D1A7198" w14:textId="77777777" w:rsidR="00375FF0" w:rsidRPr="00435C99" w:rsidRDefault="00375FF0" w:rsidP="007935C9">
      <w:pPr>
        <w:spacing w:line="280" w:lineRule="exact"/>
        <w:jc w:val="both"/>
        <w:rPr>
          <w:rFonts w:asciiTheme="majorHAnsi" w:hAnsiTheme="majorHAnsi" w:cstheme="majorHAnsi"/>
          <w:color w:val="002060"/>
          <w:sz w:val="22"/>
          <w:szCs w:val="22"/>
        </w:rPr>
      </w:pPr>
    </w:p>
    <w:p w14:paraId="1A0515BE" w14:textId="77777777" w:rsidR="00AD30EB" w:rsidRPr="00435C99" w:rsidRDefault="00AD30EB" w:rsidP="007935C9">
      <w:pPr>
        <w:tabs>
          <w:tab w:val="left" w:pos="680"/>
        </w:tabs>
        <w:spacing w:line="280" w:lineRule="exact"/>
        <w:ind w:left="360"/>
        <w:rPr>
          <w:rFonts w:asciiTheme="majorHAnsi" w:hAnsiTheme="majorHAnsi" w:cstheme="majorHAnsi"/>
          <w:b/>
          <w:color w:val="002060"/>
          <w:sz w:val="22"/>
          <w:szCs w:val="22"/>
        </w:rPr>
      </w:pPr>
      <w:r>
        <w:rPr>
          <w:rFonts w:asciiTheme="majorHAnsi" w:hAnsiTheme="majorHAnsi" w:cstheme="majorHAnsi"/>
          <w:b/>
          <w:color w:val="002060"/>
          <w:sz w:val="22"/>
          <w:szCs w:val="22"/>
        </w:rPr>
        <w:t>7.</w:t>
      </w:r>
      <w:r>
        <w:rPr>
          <w:rFonts w:asciiTheme="majorHAnsi" w:hAnsiTheme="majorHAnsi" w:cstheme="majorHAnsi"/>
          <w:b/>
          <w:color w:val="002060"/>
          <w:sz w:val="22"/>
          <w:szCs w:val="22"/>
        </w:rPr>
        <w:tab/>
        <w:t>DE LA COMISION</w:t>
      </w:r>
    </w:p>
    <w:p w14:paraId="501FD5BE"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7057AAF2" w14:textId="77777777" w:rsidR="00D14534" w:rsidRPr="00435C99" w:rsidRDefault="00D14534"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La Comisión de Concurso, en virtud de las facultades establecidas en el artículo 35 de la Ley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19.378, será responsable de efectuar las publicaciones y avisos necesarios para la adecuada difusión del proceso. Dicho aviso deberá ser publicado con una antelación no inferior a 30 días hábiles respecto de la fecha de inicio de recepción de antecedentes.</w:t>
      </w:r>
    </w:p>
    <w:p w14:paraId="6E45E658" w14:textId="77777777" w:rsidR="00D14534" w:rsidRPr="00435C99" w:rsidRDefault="00D14534" w:rsidP="007935C9">
      <w:pPr>
        <w:spacing w:line="280" w:lineRule="exact"/>
        <w:jc w:val="both"/>
        <w:rPr>
          <w:rFonts w:asciiTheme="majorHAnsi" w:hAnsiTheme="majorHAnsi" w:cstheme="majorHAnsi"/>
          <w:color w:val="002060"/>
          <w:sz w:val="22"/>
          <w:szCs w:val="22"/>
        </w:rPr>
      </w:pPr>
    </w:p>
    <w:p w14:paraId="0AA2B57C" w14:textId="77777777" w:rsidR="00D14534" w:rsidRPr="00435C99" w:rsidRDefault="00D14534"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Asimismo, corresponderá a la Comisión revisar los antecedentes presentados por los postulantes, verificando el cumplimiento de los requisitos legales y de aquellos establecidos en las presentes Bases. Serán excluidos del proceso todos aquellos postulantes que no cumplan con dichos requisitos o que presenten antecedentes incompletos o falsos.</w:t>
      </w:r>
    </w:p>
    <w:p w14:paraId="1F18FEBC" w14:textId="77777777" w:rsidR="00D14534" w:rsidRPr="00435C99" w:rsidRDefault="00D14534" w:rsidP="007935C9">
      <w:pPr>
        <w:spacing w:line="280" w:lineRule="exact"/>
        <w:jc w:val="both"/>
        <w:rPr>
          <w:rFonts w:asciiTheme="majorHAnsi" w:hAnsiTheme="majorHAnsi" w:cstheme="majorHAnsi"/>
          <w:color w:val="002060"/>
          <w:sz w:val="22"/>
          <w:szCs w:val="22"/>
        </w:rPr>
      </w:pPr>
    </w:p>
    <w:p w14:paraId="1CF13DFA" w14:textId="77777777" w:rsidR="00D14534" w:rsidRPr="00435C99" w:rsidRDefault="00D14534"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La Comisión será responsable de velar por la correcta ejecución del concurso, debiendo emitir un informe fundado que contenga la evaluación y calificación de cada postulante.</w:t>
      </w:r>
    </w:p>
    <w:p w14:paraId="2EB80E58" w14:textId="77777777" w:rsidR="007935C9" w:rsidRPr="00435C99" w:rsidRDefault="007935C9" w:rsidP="007935C9">
      <w:pPr>
        <w:spacing w:line="280" w:lineRule="exact"/>
        <w:jc w:val="both"/>
        <w:rPr>
          <w:rFonts w:asciiTheme="majorHAnsi" w:hAnsiTheme="majorHAnsi" w:cstheme="majorHAnsi"/>
          <w:color w:val="002060"/>
          <w:sz w:val="22"/>
          <w:szCs w:val="22"/>
        </w:rPr>
      </w:pPr>
    </w:p>
    <w:p w14:paraId="479FFE05" w14:textId="77777777" w:rsidR="00D14534" w:rsidRPr="00435C99" w:rsidRDefault="00D14534"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La Comisión podrá verificar la autenticidad de los documentos presentados y, cuando lo estime pertinente, solicitar antecedentes adicionales o referencias que permitan una adecuada evaluación.</w:t>
      </w:r>
    </w:p>
    <w:p w14:paraId="5FE0D9F6" w14:textId="77777777" w:rsidR="00D14534" w:rsidRPr="00435C99" w:rsidRDefault="00D14534" w:rsidP="007935C9">
      <w:pPr>
        <w:spacing w:line="280" w:lineRule="exact"/>
        <w:jc w:val="both"/>
        <w:rPr>
          <w:rFonts w:asciiTheme="majorHAnsi" w:hAnsiTheme="majorHAnsi" w:cstheme="majorHAnsi"/>
          <w:color w:val="002060"/>
          <w:sz w:val="22"/>
          <w:szCs w:val="22"/>
        </w:rPr>
      </w:pPr>
    </w:p>
    <w:p w14:paraId="50168B88" w14:textId="77777777" w:rsidR="00D14534" w:rsidRPr="00435C99" w:rsidRDefault="00D14534"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lastRenderedPageBreak/>
        <w:t>En caso de comprobarse la falsedad de alguno de los documentos presentados, el postulante será eliminado en forma inmediata y definitiva del proceso, lo que será notificado por escrito. Sin perjuicio de lo anterior, la Municipalidad de Lo Espejo se reserva el derecho de ejercer las acciones legales que correspondan.</w:t>
      </w:r>
    </w:p>
    <w:p w14:paraId="0BF3C018" w14:textId="77777777" w:rsidR="005B4C57" w:rsidRPr="00435C99" w:rsidRDefault="005B4C57" w:rsidP="007935C9">
      <w:pPr>
        <w:spacing w:line="280" w:lineRule="exact"/>
        <w:ind w:left="700"/>
        <w:rPr>
          <w:rFonts w:asciiTheme="majorHAnsi" w:hAnsiTheme="majorHAnsi" w:cstheme="majorHAnsi"/>
          <w:color w:val="002060"/>
          <w:sz w:val="22"/>
          <w:szCs w:val="22"/>
        </w:rPr>
      </w:pPr>
    </w:p>
    <w:p w14:paraId="211D0A79" w14:textId="77777777" w:rsidR="00AD30EB" w:rsidRPr="00435C99" w:rsidRDefault="00AD30EB" w:rsidP="007935C9">
      <w:pPr>
        <w:spacing w:line="280" w:lineRule="exact"/>
        <w:ind w:left="700"/>
        <w:rPr>
          <w:rFonts w:asciiTheme="majorHAnsi" w:hAnsiTheme="majorHAnsi" w:cstheme="majorHAnsi"/>
          <w:color w:val="002060"/>
          <w:sz w:val="22"/>
          <w:szCs w:val="22"/>
        </w:rPr>
      </w:pPr>
      <w:r>
        <w:rPr>
          <w:rFonts w:asciiTheme="majorHAnsi" w:hAnsiTheme="majorHAnsi" w:cstheme="majorHAnsi"/>
          <w:color w:val="002060"/>
          <w:sz w:val="22"/>
          <w:szCs w:val="22"/>
        </w:rPr>
        <w:t>Esta comisión estará conformada por:</w:t>
      </w:r>
    </w:p>
    <w:p w14:paraId="72278ECF" w14:textId="77777777" w:rsidR="002B1090" w:rsidRPr="00435C99" w:rsidRDefault="002B1090" w:rsidP="007935C9">
      <w:pPr>
        <w:spacing w:line="280" w:lineRule="exact"/>
        <w:ind w:left="700"/>
        <w:rPr>
          <w:rFonts w:asciiTheme="majorHAnsi" w:hAnsiTheme="majorHAnsi" w:cstheme="majorHAnsi"/>
          <w:color w:val="002060"/>
          <w:sz w:val="22"/>
          <w:szCs w:val="22"/>
        </w:rPr>
      </w:pPr>
    </w:p>
    <w:p w14:paraId="729E86A5" w14:textId="77777777" w:rsidR="00850A8C" w:rsidRPr="00435C99" w:rsidRDefault="002B1090" w:rsidP="007935C9">
      <w:pPr>
        <w:numPr>
          <w:ilvl w:val="0"/>
          <w:numId w:val="16"/>
        </w:numPr>
        <w:spacing w:line="280" w:lineRule="exact"/>
        <w:ind w:left="993" w:hanging="284"/>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El (la) </w:t>
      </w:r>
      <w:proofErr w:type="gramStart"/>
      <w:r>
        <w:rPr>
          <w:rFonts w:asciiTheme="majorHAnsi" w:hAnsiTheme="majorHAnsi" w:cstheme="majorHAnsi"/>
          <w:color w:val="002060"/>
          <w:sz w:val="22"/>
          <w:szCs w:val="22"/>
        </w:rPr>
        <w:t>Jefe</w:t>
      </w:r>
      <w:proofErr w:type="gramEnd"/>
      <w:r>
        <w:rPr>
          <w:rFonts w:asciiTheme="majorHAnsi" w:hAnsiTheme="majorHAnsi" w:cstheme="majorHAnsi"/>
          <w:color w:val="002060"/>
          <w:sz w:val="22"/>
          <w:szCs w:val="22"/>
        </w:rPr>
        <w:t>/a del Departamento de Salud de Lo Espejo.</w:t>
      </w:r>
    </w:p>
    <w:p w14:paraId="46A05410" w14:textId="77777777" w:rsidR="002B1090" w:rsidRPr="00435C99" w:rsidRDefault="002B1090" w:rsidP="007935C9">
      <w:pPr>
        <w:numPr>
          <w:ilvl w:val="0"/>
          <w:numId w:val="16"/>
        </w:numPr>
        <w:spacing w:line="280" w:lineRule="exact"/>
        <w:ind w:left="993" w:hanging="284"/>
        <w:jc w:val="both"/>
        <w:rPr>
          <w:rFonts w:asciiTheme="majorHAnsi" w:hAnsiTheme="majorHAnsi" w:cstheme="majorHAnsi"/>
          <w:color w:val="002060"/>
          <w:sz w:val="22"/>
          <w:szCs w:val="22"/>
        </w:rPr>
      </w:pPr>
      <w:r>
        <w:rPr>
          <w:rFonts w:asciiTheme="majorHAnsi" w:hAnsiTheme="majorHAnsi" w:cstheme="majorHAnsi"/>
          <w:color w:val="002060"/>
          <w:sz w:val="22"/>
          <w:szCs w:val="22"/>
        </w:rPr>
        <w:t>Director de otro establecimiento de la comuna, elegido por sorteo entre sus pares. En caso de que actual director postule a su centro de salud, se sorteará entre los demás pares que no hayan postulado.</w:t>
      </w:r>
    </w:p>
    <w:p w14:paraId="0FC5C7DA" w14:textId="77777777" w:rsidR="002B1090" w:rsidRPr="00435C99" w:rsidRDefault="002B1090" w:rsidP="007935C9">
      <w:pPr>
        <w:numPr>
          <w:ilvl w:val="0"/>
          <w:numId w:val="16"/>
        </w:numPr>
        <w:spacing w:line="280" w:lineRule="exact"/>
        <w:ind w:left="993" w:hanging="284"/>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Director de Atención Primaria del Servicio de Salud Metropolitano sur o su representante, en calidad de </w:t>
      </w:r>
      <w:proofErr w:type="gramStart"/>
      <w:r>
        <w:rPr>
          <w:rFonts w:asciiTheme="majorHAnsi" w:hAnsiTheme="majorHAnsi" w:cstheme="majorHAnsi"/>
          <w:color w:val="002060"/>
          <w:sz w:val="22"/>
          <w:szCs w:val="22"/>
        </w:rPr>
        <w:t>Ministro</w:t>
      </w:r>
      <w:proofErr w:type="gramEnd"/>
      <w:r>
        <w:rPr>
          <w:rFonts w:asciiTheme="majorHAnsi" w:hAnsiTheme="majorHAnsi" w:cstheme="majorHAnsi"/>
          <w:color w:val="002060"/>
          <w:sz w:val="22"/>
          <w:szCs w:val="22"/>
        </w:rPr>
        <w:t xml:space="preserve"> de Fe.</w:t>
      </w:r>
    </w:p>
    <w:p w14:paraId="3190A819" w14:textId="77777777" w:rsidR="004E10F1" w:rsidRPr="00435C99" w:rsidRDefault="004E10F1" w:rsidP="007935C9">
      <w:pPr>
        <w:spacing w:line="280" w:lineRule="exact"/>
        <w:ind w:left="700"/>
        <w:rPr>
          <w:rFonts w:asciiTheme="majorHAnsi" w:hAnsiTheme="majorHAnsi" w:cstheme="majorHAnsi"/>
          <w:color w:val="002060"/>
          <w:sz w:val="22"/>
          <w:szCs w:val="22"/>
        </w:rPr>
      </w:pPr>
    </w:p>
    <w:p w14:paraId="158D9FE0" w14:textId="77777777" w:rsidR="00AD30EB" w:rsidRPr="00435C99" w:rsidRDefault="00AD30EB" w:rsidP="007935C9">
      <w:pPr>
        <w:spacing w:line="280" w:lineRule="exact"/>
        <w:ind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Estarán inhabilitados para formar parte de la Comisión quienes tengan, con cualquiera de los postulantes, una relación de parentesco hasta el segundo grado de consanguinidad y tercero por afinidad. Ante esta situación, la persona afectada deberá comunicar por escrito al </w:t>
      </w:r>
      <w:proofErr w:type="gramStart"/>
      <w:r>
        <w:rPr>
          <w:rFonts w:asciiTheme="majorHAnsi" w:hAnsiTheme="majorHAnsi" w:cstheme="majorHAnsi"/>
          <w:color w:val="002060"/>
          <w:sz w:val="22"/>
          <w:szCs w:val="22"/>
        </w:rPr>
        <w:t>Jefe</w:t>
      </w:r>
      <w:proofErr w:type="gramEnd"/>
      <w:r>
        <w:rPr>
          <w:rFonts w:asciiTheme="majorHAnsi" w:hAnsiTheme="majorHAnsi" w:cstheme="majorHAnsi"/>
          <w:color w:val="002060"/>
          <w:sz w:val="22"/>
          <w:szCs w:val="22"/>
        </w:rPr>
        <w:t>/a del Departamento de Salud, al momento de tomar conocimiento de la inhabilidad que lo afecta.</w:t>
      </w:r>
    </w:p>
    <w:p w14:paraId="753B1137"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761057B3" w14:textId="77777777" w:rsidR="00AD30EB" w:rsidRPr="00435C99" w:rsidRDefault="00AD30EB" w:rsidP="007935C9">
      <w:pPr>
        <w:spacing w:line="280" w:lineRule="exact"/>
        <w:ind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Todas aquellas situaciones no contempladas en las presentes bases, deberán ser resueltas por la comisión del concurso de conformidad a las normas establecidas en la Ley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19.378 y sus normas complementarias o supletorias.</w:t>
      </w:r>
    </w:p>
    <w:p w14:paraId="6C015D71" w14:textId="77777777" w:rsidR="00BA408A" w:rsidRPr="00435C99" w:rsidRDefault="00BA408A" w:rsidP="007935C9">
      <w:pPr>
        <w:spacing w:line="280" w:lineRule="exact"/>
        <w:rPr>
          <w:rFonts w:asciiTheme="majorHAnsi" w:eastAsia="Times New Roman" w:hAnsiTheme="majorHAnsi" w:cstheme="majorHAnsi"/>
          <w:color w:val="002060"/>
          <w:sz w:val="22"/>
          <w:szCs w:val="22"/>
        </w:rPr>
      </w:pPr>
      <w:bookmarkStart w:id="5" w:name="page8"/>
      <w:bookmarkEnd w:id="5"/>
    </w:p>
    <w:p w14:paraId="0B6ABC27" w14:textId="77777777" w:rsidR="00AD30EB" w:rsidRPr="00435C99" w:rsidRDefault="00AD30EB" w:rsidP="007935C9">
      <w:pPr>
        <w:tabs>
          <w:tab w:val="left" w:pos="760"/>
        </w:tabs>
        <w:spacing w:line="280" w:lineRule="exact"/>
        <w:ind w:left="440"/>
        <w:rPr>
          <w:rFonts w:asciiTheme="majorHAnsi" w:hAnsiTheme="majorHAnsi" w:cstheme="majorHAnsi"/>
          <w:b/>
          <w:color w:val="002060"/>
          <w:sz w:val="22"/>
          <w:szCs w:val="22"/>
        </w:rPr>
      </w:pPr>
      <w:r>
        <w:rPr>
          <w:rFonts w:asciiTheme="majorHAnsi" w:hAnsiTheme="majorHAnsi" w:cstheme="majorHAnsi"/>
          <w:b/>
          <w:color w:val="002060"/>
          <w:sz w:val="22"/>
          <w:szCs w:val="22"/>
        </w:rPr>
        <w:t>8.</w:t>
      </w:r>
      <w:r>
        <w:rPr>
          <w:rFonts w:asciiTheme="majorHAnsi" w:hAnsiTheme="majorHAnsi" w:cstheme="majorHAnsi"/>
          <w:b/>
          <w:color w:val="002060"/>
          <w:sz w:val="22"/>
          <w:szCs w:val="22"/>
        </w:rPr>
        <w:tab/>
        <w:t>EVALUACIÓN DE LOS POSTULANTES</w:t>
      </w:r>
    </w:p>
    <w:p w14:paraId="18C0E0A3"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43477AE7" w14:textId="77777777" w:rsidR="00707818" w:rsidRPr="00707818" w:rsidRDefault="00707818"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El proceso de evaluación de los postulantes al cargo de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/a de Establecimiento de Atención Primaria de Salud se desarrollará sobre la base de criterios objetivos, transparentes y previamente definidos, resguardando los principios de igualdad de oportunidades, mérito e idoneidad para el desempeño del cargo.</w:t>
      </w:r>
    </w:p>
    <w:p w14:paraId="50170343" w14:textId="77777777" w:rsidR="006F7AC6" w:rsidRPr="00707818" w:rsidRDefault="006F7AC6" w:rsidP="007935C9">
      <w:pPr>
        <w:spacing w:line="280" w:lineRule="exact"/>
        <w:ind w:left="80" w:firstLine="710"/>
        <w:jc w:val="both"/>
        <w:rPr>
          <w:rFonts w:asciiTheme="majorHAnsi" w:hAnsiTheme="majorHAnsi" w:cstheme="majorHAnsi"/>
          <w:color w:val="002060"/>
          <w:sz w:val="22"/>
          <w:szCs w:val="22"/>
        </w:rPr>
      </w:pPr>
    </w:p>
    <w:p w14:paraId="77C0C022" w14:textId="0BF997CB" w:rsidR="006F7AC6" w:rsidRDefault="00707818"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La Comisión de Concurso efectuará la selección de los postulantes de acuerdo con las siguientes etapas:</w:t>
      </w:r>
    </w:p>
    <w:p w14:paraId="3589E5D8" w14:textId="77777777" w:rsidR="00544398" w:rsidRDefault="00544398" w:rsidP="007935C9">
      <w:pPr>
        <w:spacing w:line="280" w:lineRule="exact"/>
        <w:ind w:left="80" w:firstLine="710"/>
        <w:jc w:val="both"/>
        <w:rPr>
          <w:rFonts w:asciiTheme="majorHAnsi" w:hAnsiTheme="majorHAnsi" w:cstheme="majorHAnsi"/>
          <w:color w:val="002060"/>
          <w:sz w:val="22"/>
          <w:szCs w:val="22"/>
        </w:rPr>
      </w:pPr>
    </w:p>
    <w:p w14:paraId="4842137F" w14:textId="1A15CD49" w:rsidR="008F6197" w:rsidRPr="008F6197" w:rsidRDefault="008F6197" w:rsidP="007935C9">
      <w:pPr>
        <w:spacing w:line="280" w:lineRule="exact"/>
        <w:ind w:left="80" w:firstLine="710"/>
        <w:jc w:val="both"/>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8.1 PRESELECCIÓN Y REVISIÓN DE ADMISIBILIDAD </w:t>
      </w:r>
    </w:p>
    <w:p w14:paraId="29F2D411"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p>
    <w:p w14:paraId="745E0527"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Una vez finalizado el plazo de postulación establecido en la convocatoria, la Comisión de Concurso procederá a la revisión de los antecedentes presentados por los postulantes, con el objeto de verificar el cumplimiento de los requisitos legales y formales exigidos para el cargo, conforme a lo señalado en el punto 6 de las presentes Bases.</w:t>
      </w:r>
    </w:p>
    <w:p w14:paraId="55F892D1"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p>
    <w:p w14:paraId="3C255130"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La Comisión de Concurso realizará una primera evaluación de los postulantes mediante el análisis de los antecedentes curriculares, laborales y documentales acompañados en la postulación, conforme a los requisitos generales y específicos establecidos en las presentes Bases.</w:t>
      </w:r>
    </w:p>
    <w:p w14:paraId="7EA8828A" w14:textId="77777777" w:rsidR="008F6197" w:rsidRDefault="008F6197" w:rsidP="007935C9">
      <w:pPr>
        <w:spacing w:line="280" w:lineRule="exact"/>
        <w:ind w:left="80" w:firstLine="710"/>
        <w:jc w:val="both"/>
        <w:rPr>
          <w:rFonts w:asciiTheme="majorHAnsi" w:hAnsiTheme="majorHAnsi" w:cstheme="majorHAnsi"/>
          <w:color w:val="002060"/>
          <w:sz w:val="22"/>
          <w:szCs w:val="22"/>
        </w:rPr>
      </w:pPr>
    </w:p>
    <w:p w14:paraId="5B678BA2" w14:textId="77777777" w:rsidR="00D9759E" w:rsidRDefault="00D9759E" w:rsidP="007935C9">
      <w:pPr>
        <w:spacing w:line="280" w:lineRule="exact"/>
        <w:ind w:left="80" w:firstLine="710"/>
        <w:jc w:val="both"/>
        <w:rPr>
          <w:rFonts w:asciiTheme="majorHAnsi" w:hAnsiTheme="majorHAnsi" w:cstheme="majorHAnsi"/>
          <w:color w:val="002060"/>
          <w:sz w:val="22"/>
          <w:szCs w:val="22"/>
        </w:rPr>
      </w:pPr>
    </w:p>
    <w:p w14:paraId="67DE7D7C" w14:textId="77777777" w:rsidR="00D9759E" w:rsidRDefault="00D9759E" w:rsidP="007935C9">
      <w:pPr>
        <w:spacing w:line="280" w:lineRule="exact"/>
        <w:ind w:left="80" w:firstLine="710"/>
        <w:jc w:val="both"/>
        <w:rPr>
          <w:rFonts w:asciiTheme="majorHAnsi" w:hAnsiTheme="majorHAnsi" w:cstheme="majorHAnsi"/>
          <w:color w:val="002060"/>
          <w:sz w:val="22"/>
          <w:szCs w:val="22"/>
        </w:rPr>
      </w:pPr>
    </w:p>
    <w:p w14:paraId="35C1104A" w14:textId="77777777" w:rsidR="00D9759E" w:rsidRPr="008F6197" w:rsidRDefault="00D9759E" w:rsidP="007935C9">
      <w:pPr>
        <w:spacing w:line="280" w:lineRule="exact"/>
        <w:ind w:left="80" w:firstLine="710"/>
        <w:jc w:val="both"/>
        <w:rPr>
          <w:rFonts w:asciiTheme="majorHAnsi" w:hAnsiTheme="majorHAnsi" w:cstheme="majorHAnsi"/>
          <w:color w:val="002060"/>
          <w:sz w:val="22"/>
          <w:szCs w:val="22"/>
        </w:rPr>
      </w:pPr>
    </w:p>
    <w:p w14:paraId="21A4DBC0"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lastRenderedPageBreak/>
        <w:t>En esta etapa se verificará que los postulantes:</w:t>
      </w:r>
    </w:p>
    <w:p w14:paraId="4C8F12B7"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p>
    <w:p w14:paraId="27CDD8A3" w14:textId="15AACEDE" w:rsidR="008F6197" w:rsidRPr="00544398" w:rsidRDefault="008F6197" w:rsidP="007935C9">
      <w:pPr>
        <w:pStyle w:val="Prrafodelista"/>
        <w:numPr>
          <w:ilvl w:val="1"/>
          <w:numId w:val="32"/>
        </w:numPr>
        <w:spacing w:line="280" w:lineRule="exact"/>
        <w:ind w:left="851"/>
        <w:jc w:val="both"/>
        <w:rPr>
          <w:rFonts w:asciiTheme="majorHAnsi" w:hAnsiTheme="majorHAnsi" w:cstheme="majorHAnsi"/>
          <w:color w:val="002060"/>
          <w:sz w:val="22"/>
          <w:szCs w:val="22"/>
        </w:rPr>
      </w:pPr>
      <w:r>
        <w:rPr>
          <w:rFonts w:asciiTheme="majorHAnsi" w:hAnsiTheme="majorHAnsi" w:cstheme="majorHAnsi"/>
          <w:color w:val="002060"/>
          <w:sz w:val="22"/>
          <w:szCs w:val="22"/>
        </w:rPr>
        <w:t>Cumplan con la totalidad de los requisitos legales y específicos exigidos para el cargo.</w:t>
      </w:r>
    </w:p>
    <w:p w14:paraId="1EFCBD1C" w14:textId="4C4AC295" w:rsidR="008F6197" w:rsidRPr="00544398" w:rsidRDefault="008F6197" w:rsidP="007935C9">
      <w:pPr>
        <w:pStyle w:val="Prrafodelista"/>
        <w:numPr>
          <w:ilvl w:val="1"/>
          <w:numId w:val="32"/>
        </w:numPr>
        <w:spacing w:line="280" w:lineRule="exact"/>
        <w:ind w:left="851"/>
        <w:jc w:val="both"/>
        <w:rPr>
          <w:rFonts w:asciiTheme="majorHAnsi" w:hAnsiTheme="majorHAnsi" w:cstheme="majorHAnsi"/>
          <w:color w:val="002060"/>
          <w:sz w:val="22"/>
          <w:szCs w:val="22"/>
        </w:rPr>
      </w:pPr>
      <w:r>
        <w:rPr>
          <w:rFonts w:asciiTheme="majorHAnsi" w:hAnsiTheme="majorHAnsi" w:cstheme="majorHAnsi"/>
          <w:color w:val="002060"/>
          <w:sz w:val="22"/>
          <w:szCs w:val="22"/>
        </w:rPr>
        <w:t>Hayan presentado los antecedentes requeridos en tiempo y forma, conforme a lo establecido en las presentes Bases.</w:t>
      </w:r>
    </w:p>
    <w:p w14:paraId="60EF911E" w14:textId="79162F68" w:rsidR="008F6197" w:rsidRPr="00544398" w:rsidRDefault="008F6197" w:rsidP="007935C9">
      <w:pPr>
        <w:pStyle w:val="Prrafodelista"/>
        <w:numPr>
          <w:ilvl w:val="1"/>
          <w:numId w:val="32"/>
        </w:numPr>
        <w:spacing w:line="280" w:lineRule="exact"/>
        <w:ind w:left="851"/>
        <w:jc w:val="both"/>
        <w:rPr>
          <w:rFonts w:asciiTheme="majorHAnsi" w:hAnsiTheme="majorHAnsi" w:cstheme="majorHAnsi"/>
          <w:color w:val="002060"/>
          <w:sz w:val="22"/>
          <w:szCs w:val="22"/>
        </w:rPr>
      </w:pPr>
      <w:r>
        <w:rPr>
          <w:rFonts w:asciiTheme="majorHAnsi" w:hAnsiTheme="majorHAnsi" w:cstheme="majorHAnsi"/>
          <w:color w:val="002060"/>
          <w:sz w:val="22"/>
          <w:szCs w:val="22"/>
        </w:rPr>
        <w:t>Acompañen íntegramente la documentación solicitada, sin omisiones ni inconsistencias que impidan acreditar el cumplimiento de los requisitos establecidos.</w:t>
      </w:r>
    </w:p>
    <w:p w14:paraId="619F23B5"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p>
    <w:p w14:paraId="3129C19A"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La falta de cumplimiento de cualquiera de los requisitos señalados, así como la presentación incompleta, extemporánea o incorrecta de los antecedentes requeridos, será causal de inadmisibilidad y eliminación del proceso de postulación.</w:t>
      </w:r>
    </w:p>
    <w:p w14:paraId="29F50B89"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p>
    <w:p w14:paraId="38C85166"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Cada postulante deberá presentar la totalidad de los antecedentes exigidos para el cargo, aun cuando actualmente desempeñe funciones en la Municipalidad de Lo Espejo. La omisión de cualquiera de los documentos solicitados dejará sin efecto la postulación y determinará su inadmisibilidad.</w:t>
      </w:r>
    </w:p>
    <w:p w14:paraId="77E78C98" w14:textId="77777777" w:rsidR="008F6197" w:rsidRPr="008F6197" w:rsidRDefault="008F6197" w:rsidP="007935C9">
      <w:pPr>
        <w:spacing w:line="280" w:lineRule="exact"/>
        <w:ind w:left="80" w:firstLine="710"/>
        <w:jc w:val="both"/>
        <w:rPr>
          <w:rFonts w:asciiTheme="majorHAnsi" w:hAnsiTheme="majorHAnsi" w:cstheme="majorHAnsi"/>
          <w:color w:val="002060"/>
          <w:sz w:val="22"/>
          <w:szCs w:val="22"/>
        </w:rPr>
      </w:pPr>
    </w:p>
    <w:p w14:paraId="454C6F46" w14:textId="09099B8F" w:rsidR="008F6197" w:rsidRDefault="008F6197"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La etapa de revisión de antecedentes tendrá carácter excluyente y consistirá en la verificación del cumplimiento de los requisitos formales establecidos en las presentes Bases. Solo aquellos postulantes que cumplan íntegramente con dichos requisitos podrán avanzar a las etapas posteriores del proceso de evaluación y selección.</w:t>
      </w:r>
    </w:p>
    <w:p w14:paraId="7658D802" w14:textId="77777777" w:rsidR="0098697F" w:rsidRDefault="0098697F" w:rsidP="007935C9">
      <w:pPr>
        <w:spacing w:line="280" w:lineRule="exact"/>
        <w:ind w:left="860"/>
        <w:rPr>
          <w:rFonts w:asciiTheme="majorHAnsi" w:hAnsiTheme="majorHAnsi" w:cstheme="majorHAnsi"/>
          <w:b/>
          <w:color w:val="002060"/>
          <w:sz w:val="22"/>
          <w:szCs w:val="22"/>
        </w:rPr>
      </w:pPr>
    </w:p>
    <w:p w14:paraId="58C3A9EF" w14:textId="77777777" w:rsidR="00AD30EB" w:rsidRPr="00435C99" w:rsidRDefault="00AD30EB" w:rsidP="007935C9">
      <w:pPr>
        <w:spacing w:line="280" w:lineRule="exact"/>
        <w:ind w:left="860"/>
        <w:rPr>
          <w:rFonts w:asciiTheme="majorHAnsi" w:hAnsiTheme="majorHAnsi" w:cstheme="majorHAnsi"/>
          <w:b/>
          <w:color w:val="002060"/>
          <w:sz w:val="22"/>
          <w:szCs w:val="22"/>
        </w:rPr>
      </w:pPr>
      <w:r>
        <w:rPr>
          <w:rFonts w:asciiTheme="majorHAnsi" w:hAnsiTheme="majorHAnsi" w:cstheme="majorHAnsi"/>
          <w:b/>
          <w:color w:val="002060"/>
          <w:sz w:val="22"/>
          <w:szCs w:val="22"/>
        </w:rPr>
        <w:t>8.2 ANÁLISIS CURRICULAR</w:t>
      </w:r>
    </w:p>
    <w:p w14:paraId="655B0B64"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70D0E5CC" w14:textId="77777777" w:rsidR="0045772B" w:rsidRPr="00435C99" w:rsidRDefault="002B3B50" w:rsidP="007935C9">
      <w:pPr>
        <w:spacing w:line="280" w:lineRule="exact"/>
        <w:rPr>
          <w:rFonts w:asciiTheme="majorHAnsi" w:hAnsiTheme="majorHAnsi" w:cstheme="majorHAnsi"/>
          <w:color w:val="002060"/>
          <w:sz w:val="22"/>
          <w:szCs w:val="22"/>
        </w:rPr>
      </w:pPr>
      <w:r>
        <w:rPr>
          <w:rFonts w:asciiTheme="majorHAnsi" w:hAnsiTheme="majorHAnsi" w:cstheme="majorHAnsi"/>
          <w:color w:val="002060"/>
          <w:sz w:val="22"/>
          <w:szCs w:val="22"/>
        </w:rPr>
        <w:t>A continuación, la Comisión de Concurso procederá a realizar el análisis curricular de aquellos postulantes que hayan cumplido con los requisitos formales de admisibilidad.</w:t>
      </w:r>
    </w:p>
    <w:p w14:paraId="190CC796" w14:textId="77777777" w:rsidR="0045772B" w:rsidRPr="00435C99" w:rsidRDefault="0045772B" w:rsidP="007935C9">
      <w:pPr>
        <w:spacing w:line="280" w:lineRule="exact"/>
        <w:rPr>
          <w:rFonts w:asciiTheme="majorHAnsi" w:hAnsiTheme="majorHAnsi" w:cstheme="majorHAnsi"/>
          <w:color w:val="002060"/>
          <w:sz w:val="22"/>
          <w:szCs w:val="22"/>
        </w:rPr>
      </w:pPr>
    </w:p>
    <w:p w14:paraId="1A517E5E" w14:textId="77777777" w:rsidR="0045772B" w:rsidRPr="00435C99" w:rsidRDefault="0045772B" w:rsidP="007935C9">
      <w:pPr>
        <w:spacing w:line="280" w:lineRule="exact"/>
        <w:rPr>
          <w:rFonts w:asciiTheme="majorHAnsi" w:hAnsiTheme="majorHAnsi" w:cstheme="majorHAnsi"/>
          <w:color w:val="002060"/>
          <w:sz w:val="22"/>
          <w:szCs w:val="22"/>
        </w:rPr>
      </w:pPr>
      <w:r>
        <w:rPr>
          <w:rFonts w:asciiTheme="majorHAnsi" w:hAnsiTheme="majorHAnsi" w:cstheme="majorHAnsi"/>
          <w:color w:val="002060"/>
          <w:sz w:val="22"/>
          <w:szCs w:val="22"/>
        </w:rPr>
        <w:t>Esta etapa tendrá por objeto evaluar los antecedentes asociados a la formación profesional y la experiencia laboral de los postulantes, en concordancia con el perfil del cargo y las competencias requeridas para su adecuado desempeño.</w:t>
      </w:r>
    </w:p>
    <w:p w14:paraId="43698A74" w14:textId="77777777" w:rsidR="0045772B" w:rsidRPr="00435C99" w:rsidRDefault="0045772B" w:rsidP="007935C9">
      <w:pPr>
        <w:spacing w:line="280" w:lineRule="exact"/>
        <w:rPr>
          <w:rFonts w:asciiTheme="majorHAnsi" w:hAnsiTheme="majorHAnsi" w:cstheme="majorHAnsi"/>
          <w:color w:val="002060"/>
          <w:sz w:val="22"/>
          <w:szCs w:val="22"/>
        </w:rPr>
      </w:pPr>
    </w:p>
    <w:p w14:paraId="42F167B8" w14:textId="77777777" w:rsidR="0045772B" w:rsidRPr="00435C99" w:rsidRDefault="0045772B" w:rsidP="007935C9">
      <w:pPr>
        <w:spacing w:line="280" w:lineRule="exact"/>
        <w:rPr>
          <w:rFonts w:asciiTheme="majorHAnsi" w:hAnsiTheme="majorHAnsi" w:cstheme="majorHAnsi"/>
          <w:color w:val="002060"/>
          <w:sz w:val="22"/>
          <w:szCs w:val="22"/>
        </w:rPr>
      </w:pPr>
      <w:r>
        <w:rPr>
          <w:rFonts w:asciiTheme="majorHAnsi" w:hAnsiTheme="majorHAnsi" w:cstheme="majorHAnsi"/>
          <w:color w:val="002060"/>
          <w:sz w:val="22"/>
          <w:szCs w:val="22"/>
        </w:rPr>
        <w:t>Para estos efectos, se considerarán los siguientes aspectos:</w:t>
      </w:r>
    </w:p>
    <w:p w14:paraId="4224E70B" w14:textId="77777777" w:rsidR="0045772B" w:rsidRPr="00435C99" w:rsidRDefault="0045772B" w:rsidP="007935C9">
      <w:pPr>
        <w:spacing w:line="280" w:lineRule="exact"/>
        <w:rPr>
          <w:rFonts w:asciiTheme="majorHAnsi" w:hAnsiTheme="majorHAnsi" w:cstheme="majorHAnsi"/>
          <w:color w:val="002060"/>
          <w:sz w:val="22"/>
          <w:szCs w:val="22"/>
        </w:rPr>
      </w:pPr>
    </w:p>
    <w:p w14:paraId="1CC06BBD" w14:textId="77777777" w:rsidR="0045772B" w:rsidRPr="00435C99" w:rsidRDefault="00D14534" w:rsidP="007935C9">
      <w:pPr>
        <w:numPr>
          <w:ilvl w:val="0"/>
          <w:numId w:val="20"/>
        </w:numPr>
        <w:spacing w:line="280" w:lineRule="exact"/>
        <w:ind w:left="851"/>
        <w:rPr>
          <w:rFonts w:asciiTheme="majorHAnsi" w:hAnsiTheme="majorHAnsi" w:cstheme="majorHAnsi"/>
          <w:color w:val="002060"/>
          <w:sz w:val="22"/>
          <w:szCs w:val="22"/>
        </w:rPr>
      </w:pPr>
      <w:r>
        <w:rPr>
          <w:rFonts w:asciiTheme="majorHAnsi" w:hAnsiTheme="majorHAnsi" w:cstheme="majorHAnsi"/>
          <w:color w:val="002060"/>
          <w:sz w:val="22"/>
          <w:szCs w:val="22"/>
        </w:rPr>
        <w:t>Formación Académica y Desarrollo Profesional.</w:t>
      </w:r>
    </w:p>
    <w:p w14:paraId="1CF1E3DD" w14:textId="77777777" w:rsidR="0045772B" w:rsidRPr="00435C99" w:rsidRDefault="0045772B" w:rsidP="007935C9">
      <w:pPr>
        <w:numPr>
          <w:ilvl w:val="0"/>
          <w:numId w:val="20"/>
        </w:numPr>
        <w:spacing w:line="280" w:lineRule="exact"/>
        <w:ind w:left="851"/>
        <w:rPr>
          <w:rFonts w:asciiTheme="majorHAnsi" w:hAnsiTheme="majorHAnsi" w:cstheme="majorHAnsi"/>
          <w:color w:val="002060"/>
          <w:sz w:val="22"/>
          <w:szCs w:val="22"/>
        </w:rPr>
      </w:pPr>
      <w:r>
        <w:rPr>
          <w:rFonts w:asciiTheme="majorHAnsi" w:hAnsiTheme="majorHAnsi" w:cstheme="majorHAnsi"/>
          <w:color w:val="002060"/>
          <w:sz w:val="22"/>
          <w:szCs w:val="22"/>
        </w:rPr>
        <w:t>Experiencia laboral, especialmente aquella vinculada al ámbito de la atención primaria de salud y/o gestión en salud.</w:t>
      </w:r>
    </w:p>
    <w:p w14:paraId="05FCCEBB" w14:textId="77777777" w:rsidR="00435C99" w:rsidRPr="00435C99" w:rsidRDefault="00435C99" w:rsidP="007935C9">
      <w:pPr>
        <w:spacing w:line="280" w:lineRule="exact"/>
        <w:rPr>
          <w:rFonts w:asciiTheme="majorHAnsi" w:hAnsiTheme="majorHAnsi" w:cstheme="majorHAnsi"/>
          <w:color w:val="002060"/>
          <w:sz w:val="22"/>
          <w:szCs w:val="22"/>
        </w:rPr>
      </w:pPr>
    </w:p>
    <w:p w14:paraId="775C4436" w14:textId="77777777" w:rsidR="002B3B50" w:rsidRPr="00435C99" w:rsidRDefault="0045772B" w:rsidP="007935C9">
      <w:pPr>
        <w:spacing w:line="280" w:lineRule="exact"/>
        <w:rPr>
          <w:rFonts w:asciiTheme="majorHAnsi" w:hAnsiTheme="majorHAnsi" w:cstheme="majorHAnsi"/>
          <w:color w:val="002060"/>
          <w:sz w:val="22"/>
          <w:szCs w:val="22"/>
        </w:rPr>
      </w:pPr>
      <w:r>
        <w:rPr>
          <w:rFonts w:asciiTheme="majorHAnsi" w:hAnsiTheme="majorHAnsi" w:cstheme="majorHAnsi"/>
          <w:color w:val="002060"/>
          <w:sz w:val="22"/>
          <w:szCs w:val="22"/>
        </w:rPr>
        <w:t>Cada uno de estos aspectos será evaluado y calificado mediante la asignación de puntajes, conforme a la pauta de evaluación previamente establecida en las presentes Bases.</w:t>
      </w:r>
    </w:p>
    <w:p w14:paraId="0C4DD3B4" w14:textId="77777777" w:rsidR="00435C99" w:rsidRPr="00435C99" w:rsidRDefault="00435C99" w:rsidP="007935C9">
      <w:pPr>
        <w:spacing w:line="280" w:lineRule="exact"/>
        <w:rPr>
          <w:rFonts w:asciiTheme="majorHAnsi" w:eastAsia="Times New Roman" w:hAnsiTheme="majorHAnsi" w:cstheme="majorHAnsi"/>
          <w:color w:val="002060"/>
          <w:sz w:val="22"/>
          <w:szCs w:val="22"/>
        </w:rPr>
      </w:pPr>
    </w:p>
    <w:p w14:paraId="22332814" w14:textId="77777777" w:rsidR="00AD30EB" w:rsidRPr="00435C99" w:rsidRDefault="008959F0" w:rsidP="007935C9">
      <w:pPr>
        <w:spacing w:line="280" w:lineRule="exact"/>
        <w:ind w:left="1080"/>
        <w:rPr>
          <w:rFonts w:asciiTheme="majorHAnsi" w:hAnsiTheme="majorHAnsi" w:cstheme="majorHAnsi"/>
          <w:b/>
          <w:color w:val="002060"/>
          <w:sz w:val="22"/>
          <w:szCs w:val="22"/>
        </w:rPr>
      </w:pPr>
      <w:r>
        <w:rPr>
          <w:rFonts w:asciiTheme="majorHAnsi" w:hAnsiTheme="majorHAnsi" w:cstheme="majorHAnsi"/>
          <w:b/>
          <w:color w:val="002060"/>
          <w:sz w:val="22"/>
          <w:szCs w:val="22"/>
        </w:rPr>
        <w:t>8.2.1 FORMACIÓN ACADÉMICA Y DESARROLLO PROFESIONAL</w:t>
      </w:r>
    </w:p>
    <w:p w14:paraId="1F9538DF" w14:textId="77777777" w:rsidR="001B07E1" w:rsidRPr="00435C99" w:rsidRDefault="001B07E1" w:rsidP="007935C9">
      <w:pPr>
        <w:spacing w:line="280" w:lineRule="exact"/>
        <w:ind w:left="1080"/>
        <w:rPr>
          <w:rFonts w:asciiTheme="majorHAnsi" w:eastAsia="Times New Roman" w:hAnsiTheme="majorHAnsi" w:cstheme="majorHAnsi"/>
          <w:color w:val="002060"/>
          <w:sz w:val="22"/>
          <w:szCs w:val="22"/>
        </w:rPr>
      </w:pPr>
    </w:p>
    <w:p w14:paraId="133F9ACA" w14:textId="56B9C358" w:rsidR="00AE306B" w:rsidRPr="00435C99" w:rsidRDefault="00AE306B"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En este factor se evaluará el nivel de formación académica y el perfeccionamiento adicional de los postulantes, considerando exclusivamente aquellos estudios pertinentes al cargo.</w:t>
      </w:r>
    </w:p>
    <w:p w14:paraId="0A21FC3F" w14:textId="77777777" w:rsidR="005B4C57" w:rsidRPr="00435C99" w:rsidRDefault="005B4C57" w:rsidP="007935C9">
      <w:pPr>
        <w:spacing w:line="280" w:lineRule="exact"/>
        <w:jc w:val="both"/>
        <w:rPr>
          <w:rFonts w:asciiTheme="majorHAnsi" w:hAnsiTheme="majorHAnsi" w:cstheme="majorHAnsi"/>
          <w:color w:val="002060"/>
          <w:sz w:val="22"/>
          <w:szCs w:val="22"/>
        </w:rPr>
      </w:pPr>
    </w:p>
    <w:p w14:paraId="54D6AD97" w14:textId="77777777" w:rsidR="00AE306B" w:rsidRPr="00435C99" w:rsidRDefault="00AE306B"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lastRenderedPageBreak/>
        <w:t xml:space="preserve">Para estos efectos, se considerarán programas de Magíster, Diplomados y cursos de capacitación que sean atingentes a las funciones del cargo de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/a de Establecimiento de Atención Primaria de Salud.</w:t>
      </w:r>
    </w:p>
    <w:p w14:paraId="4ACE563E" w14:textId="77777777" w:rsidR="00AE306B" w:rsidRPr="00435C99" w:rsidRDefault="00AE306B" w:rsidP="007935C9">
      <w:pPr>
        <w:spacing w:line="280" w:lineRule="exact"/>
        <w:jc w:val="both"/>
        <w:rPr>
          <w:rFonts w:asciiTheme="majorHAnsi" w:hAnsiTheme="majorHAnsi" w:cstheme="majorHAnsi"/>
          <w:color w:val="002060"/>
          <w:sz w:val="22"/>
          <w:szCs w:val="22"/>
        </w:rPr>
      </w:pPr>
    </w:p>
    <w:p w14:paraId="68CF60F0" w14:textId="77777777" w:rsidR="00AE306B" w:rsidRPr="00435C99" w:rsidRDefault="00AE306B"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La evaluación se realizará mediante la asignación de puntajes, conforme a la pauta establecida en las presentes Bases, considerando la pertinencia, nivel y acreditación de los estudios presentados.</w:t>
      </w:r>
    </w:p>
    <w:p w14:paraId="3CF29902" w14:textId="77777777" w:rsidR="00435C99" w:rsidRPr="00435C99" w:rsidRDefault="00435C99" w:rsidP="007935C9">
      <w:pPr>
        <w:spacing w:line="280" w:lineRule="exact"/>
        <w:jc w:val="both"/>
        <w:rPr>
          <w:rFonts w:asciiTheme="majorHAnsi" w:hAnsiTheme="majorHAnsi" w:cstheme="majorHAnsi"/>
          <w:color w:val="002060"/>
          <w:sz w:val="22"/>
          <w:szCs w:val="22"/>
        </w:rPr>
      </w:pPr>
    </w:p>
    <w:p w14:paraId="54079049" w14:textId="77777777" w:rsidR="00A47176" w:rsidRPr="00435C99" w:rsidRDefault="00AE306B" w:rsidP="007935C9">
      <w:p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La evaluación será realizada por la Comisión de Concurso, la que asignará el puntaje correspondiente de acuerdo con la siguiente pauta de evaluación:</w:t>
      </w:r>
    </w:p>
    <w:p w14:paraId="4137127E" w14:textId="77777777" w:rsidR="00A47176" w:rsidRPr="00435C99" w:rsidRDefault="00A47176" w:rsidP="007935C9">
      <w:pPr>
        <w:spacing w:line="280" w:lineRule="exact"/>
        <w:rPr>
          <w:rFonts w:asciiTheme="majorHAnsi" w:eastAsia="Times New Roman" w:hAnsiTheme="majorHAnsi" w:cstheme="majorHAnsi"/>
          <w:color w:val="002060"/>
          <w:sz w:val="22"/>
          <w:szCs w:val="22"/>
        </w:rPr>
      </w:pPr>
    </w:p>
    <w:p w14:paraId="78CD3AAB" w14:textId="77777777" w:rsidR="00B814A8" w:rsidRPr="00435C99" w:rsidRDefault="00B814A8" w:rsidP="007935C9">
      <w:pPr>
        <w:spacing w:line="280" w:lineRule="exact"/>
        <w:rPr>
          <w:rFonts w:asciiTheme="majorHAnsi" w:eastAsia="Times New Roman" w:hAnsiTheme="majorHAnsi" w:cstheme="majorHAnsi"/>
          <w:b/>
          <w:color w:val="002060"/>
          <w:sz w:val="22"/>
          <w:szCs w:val="22"/>
          <w:u w:val="single"/>
        </w:rPr>
      </w:pPr>
      <w:r>
        <w:rPr>
          <w:rFonts w:asciiTheme="majorHAnsi" w:eastAsia="Times New Roman" w:hAnsiTheme="majorHAnsi" w:cstheme="majorHAnsi"/>
          <w:b/>
          <w:color w:val="002060"/>
          <w:sz w:val="22"/>
          <w:szCs w:val="22"/>
          <w:u w:val="single"/>
        </w:rPr>
        <w:t>PAUTA DE EVALUACIÓN</w:t>
      </w:r>
    </w:p>
    <w:p w14:paraId="7450BC96" w14:textId="77777777" w:rsidR="00B814A8" w:rsidRPr="00435C99" w:rsidRDefault="00B814A8" w:rsidP="007935C9">
      <w:pPr>
        <w:spacing w:line="280" w:lineRule="exact"/>
        <w:rPr>
          <w:rFonts w:asciiTheme="majorHAnsi" w:eastAsia="Times New Roman" w:hAnsiTheme="majorHAnsi" w:cstheme="majorHAnsi"/>
          <w:color w:val="002060"/>
          <w:sz w:val="22"/>
          <w:szCs w:val="22"/>
        </w:rPr>
      </w:pPr>
    </w:p>
    <w:p w14:paraId="585FBA1B" w14:textId="1028EE10" w:rsidR="00297DE9" w:rsidRPr="00874935" w:rsidRDefault="001B07E1" w:rsidP="007935C9">
      <w:pPr>
        <w:numPr>
          <w:ilvl w:val="0"/>
          <w:numId w:val="10"/>
        </w:numPr>
        <w:tabs>
          <w:tab w:val="left" w:pos="440"/>
        </w:tabs>
        <w:spacing w:line="280" w:lineRule="exact"/>
        <w:ind w:left="440" w:right="-3" w:hanging="364"/>
        <w:rPr>
          <w:rFonts w:asciiTheme="majorHAnsi" w:hAnsiTheme="majorHAnsi" w:cstheme="majorHAnsi"/>
          <w:b/>
          <w:color w:val="FF0000"/>
          <w:sz w:val="22"/>
          <w:szCs w:val="22"/>
        </w:rPr>
      </w:pPr>
      <w:r>
        <w:rPr>
          <w:rFonts w:asciiTheme="majorHAnsi" w:hAnsiTheme="majorHAnsi" w:cstheme="majorHAnsi"/>
          <w:b/>
          <w:color w:val="002060"/>
          <w:sz w:val="22"/>
          <w:szCs w:val="22"/>
        </w:rPr>
        <w:t xml:space="preserve">FORMACIÓN ACADÉMICA Y DESARROLLO PROFESIONAL: PONDERACIÓN </w:t>
      </w:r>
      <w:r w:rsidR="00D9759E" w:rsidRPr="00D9759E">
        <w:rPr>
          <w:rFonts w:asciiTheme="majorHAnsi" w:hAnsiTheme="majorHAnsi" w:cstheme="majorHAnsi"/>
          <w:b/>
          <w:color w:val="002060"/>
          <w:sz w:val="22"/>
          <w:szCs w:val="22"/>
        </w:rPr>
        <w:t>3</w:t>
      </w:r>
      <w:r w:rsidR="00BB26D3" w:rsidRPr="00D9759E">
        <w:rPr>
          <w:rFonts w:asciiTheme="majorHAnsi" w:hAnsiTheme="majorHAnsi" w:cstheme="majorHAnsi"/>
          <w:b/>
          <w:color w:val="002060"/>
          <w:sz w:val="22"/>
          <w:szCs w:val="22"/>
        </w:rPr>
        <w:t>0</w:t>
      </w:r>
      <w:r w:rsidRPr="00D9759E">
        <w:rPr>
          <w:rFonts w:asciiTheme="majorHAnsi" w:hAnsiTheme="majorHAnsi" w:cstheme="majorHAnsi"/>
          <w:b/>
          <w:color w:val="002060"/>
          <w:sz w:val="22"/>
          <w:szCs w:val="22"/>
        </w:rPr>
        <w:t xml:space="preserve"> % </w:t>
      </w:r>
    </w:p>
    <w:p w14:paraId="6B738223" w14:textId="77777777" w:rsidR="00DF4721" w:rsidRPr="00435C99" w:rsidRDefault="00DF4721" w:rsidP="007935C9">
      <w:pPr>
        <w:tabs>
          <w:tab w:val="left" w:pos="567"/>
        </w:tabs>
        <w:spacing w:line="280" w:lineRule="exact"/>
        <w:ind w:left="440" w:right="79"/>
        <w:jc w:val="both"/>
        <w:rPr>
          <w:rFonts w:asciiTheme="majorHAnsi" w:hAnsiTheme="majorHAnsi" w:cstheme="majorHAnsi"/>
          <w:color w:val="002060"/>
          <w:sz w:val="22"/>
          <w:szCs w:val="22"/>
        </w:rPr>
      </w:pPr>
    </w:p>
    <w:p w14:paraId="442EF50D" w14:textId="18225C61" w:rsidR="000E197B" w:rsidRPr="00435C99" w:rsidRDefault="00DF4721" w:rsidP="007935C9">
      <w:pPr>
        <w:numPr>
          <w:ilvl w:val="1"/>
          <w:numId w:val="17"/>
        </w:numPr>
        <w:tabs>
          <w:tab w:val="left" w:pos="440"/>
        </w:tabs>
        <w:spacing w:line="280" w:lineRule="exact"/>
        <w:ind w:right="77"/>
        <w:rPr>
          <w:rFonts w:asciiTheme="majorHAnsi" w:hAnsiTheme="majorHAnsi" w:cstheme="majorHAnsi"/>
          <w:color w:val="002060"/>
          <w:sz w:val="22"/>
          <w:szCs w:val="22"/>
        </w:rPr>
      </w:pPr>
      <w:r>
        <w:rPr>
          <w:rFonts w:asciiTheme="majorHAnsi" w:hAnsiTheme="majorHAnsi" w:cstheme="majorHAnsi"/>
          <w:color w:val="002060"/>
          <w:sz w:val="22"/>
          <w:szCs w:val="22"/>
        </w:rPr>
        <w:t>Número de horas de perfeccionamiento acreditadas en cursos, diplomados y programas de magíster relacionados con el área de la salud, pertinentes al cargo.</w:t>
      </w:r>
    </w:p>
    <w:p w14:paraId="57A1A85C" w14:textId="77777777" w:rsidR="0092580A" w:rsidRPr="00435C99" w:rsidRDefault="0092580A" w:rsidP="007935C9">
      <w:pPr>
        <w:tabs>
          <w:tab w:val="left" w:pos="440"/>
        </w:tabs>
        <w:spacing w:line="280" w:lineRule="exact"/>
        <w:ind w:left="824" w:right="77"/>
        <w:rPr>
          <w:rFonts w:asciiTheme="majorHAnsi" w:hAnsiTheme="majorHAnsi" w:cstheme="majorHAnsi"/>
          <w:color w:val="002060"/>
          <w:sz w:val="22"/>
          <w:szCs w:val="22"/>
        </w:rPr>
      </w:pPr>
    </w:p>
    <w:tbl>
      <w:tblPr>
        <w:tblW w:w="10041" w:type="dxa"/>
        <w:tblInd w:w="10"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Layout w:type="fixed"/>
        <w:tblCellMar>
          <w:left w:w="0" w:type="dxa"/>
          <w:right w:w="0" w:type="dxa"/>
        </w:tblCellMar>
        <w:tblLook w:val="0000" w:firstRow="0" w:lastRow="0" w:firstColumn="0" w:lastColumn="0" w:noHBand="0" w:noVBand="0"/>
      </w:tblPr>
      <w:tblGrid>
        <w:gridCol w:w="4367"/>
        <w:gridCol w:w="3056"/>
        <w:gridCol w:w="2618"/>
      </w:tblGrid>
      <w:tr w:rsidR="006B2A2F" w:rsidRPr="00435C99" w14:paraId="49295BD1" w14:textId="77777777" w:rsidTr="00A47176">
        <w:trPr>
          <w:trHeight w:val="365"/>
        </w:trPr>
        <w:tc>
          <w:tcPr>
            <w:tcW w:w="4367" w:type="dxa"/>
            <w:tcBorders>
              <w:top w:val="single" w:sz="12" w:space="0" w:color="2F5496"/>
              <w:left w:val="single" w:sz="12" w:space="0" w:color="2F5496"/>
              <w:bottom w:val="single" w:sz="12" w:space="0" w:color="2F5496"/>
            </w:tcBorders>
            <w:shd w:val="clear" w:color="auto" w:fill="B4C6E7"/>
            <w:vAlign w:val="center"/>
          </w:tcPr>
          <w:p w14:paraId="587BDDF8" w14:textId="77777777" w:rsidR="006B2A2F" w:rsidRPr="00435C99" w:rsidRDefault="00386E37"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FACTOR</w:t>
            </w:r>
          </w:p>
        </w:tc>
        <w:tc>
          <w:tcPr>
            <w:tcW w:w="3056" w:type="dxa"/>
            <w:tcBorders>
              <w:top w:val="single" w:sz="12" w:space="0" w:color="2F5496"/>
              <w:bottom w:val="single" w:sz="12" w:space="0" w:color="2F5496"/>
            </w:tcBorders>
            <w:shd w:val="clear" w:color="auto" w:fill="B4C6E7"/>
            <w:vAlign w:val="center"/>
          </w:tcPr>
          <w:p w14:paraId="22FF62AA" w14:textId="77777777" w:rsidR="006B2A2F" w:rsidRPr="00435C99" w:rsidRDefault="006B2A2F" w:rsidP="007935C9">
            <w:pPr>
              <w:spacing w:line="280" w:lineRule="exact"/>
              <w:jc w:val="center"/>
              <w:rPr>
                <w:rFonts w:asciiTheme="majorHAnsi" w:hAnsiTheme="majorHAnsi" w:cstheme="majorHAnsi"/>
                <w:b/>
                <w:color w:val="002060"/>
                <w:sz w:val="22"/>
                <w:szCs w:val="22"/>
              </w:rPr>
            </w:pPr>
            <w:proofErr w:type="gramStart"/>
            <w:r>
              <w:rPr>
                <w:rFonts w:asciiTheme="majorHAnsi" w:hAnsiTheme="majorHAnsi" w:cstheme="majorHAnsi"/>
                <w:b/>
                <w:color w:val="002060"/>
                <w:sz w:val="22"/>
                <w:szCs w:val="22"/>
              </w:rPr>
              <w:t>TOTAL</w:t>
            </w:r>
            <w:proofErr w:type="gramEnd"/>
            <w:r>
              <w:rPr>
                <w:rFonts w:asciiTheme="majorHAnsi" w:hAnsiTheme="majorHAnsi" w:cstheme="majorHAnsi"/>
                <w:b/>
                <w:color w:val="002060"/>
                <w:sz w:val="22"/>
                <w:szCs w:val="22"/>
              </w:rPr>
              <w:t xml:space="preserve"> DE HORAS</w:t>
            </w:r>
          </w:p>
        </w:tc>
        <w:tc>
          <w:tcPr>
            <w:tcW w:w="2618" w:type="dxa"/>
            <w:tcBorders>
              <w:top w:val="single" w:sz="12" w:space="0" w:color="2F5496"/>
              <w:bottom w:val="single" w:sz="12" w:space="0" w:color="2F5496"/>
              <w:right w:val="single" w:sz="12" w:space="0" w:color="2F5496"/>
            </w:tcBorders>
            <w:shd w:val="clear" w:color="auto" w:fill="B4C6E7"/>
            <w:vAlign w:val="center"/>
          </w:tcPr>
          <w:p w14:paraId="3A78D8FE" w14:textId="77777777" w:rsidR="006B2A2F" w:rsidRPr="00435C99" w:rsidRDefault="006B2A2F"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PUNTOS</w:t>
            </w:r>
          </w:p>
        </w:tc>
      </w:tr>
      <w:tr w:rsidR="00F730BE" w:rsidRPr="00435C99" w14:paraId="5EF06860" w14:textId="77777777" w:rsidTr="008D1DAF">
        <w:trPr>
          <w:trHeight w:val="106"/>
        </w:trPr>
        <w:tc>
          <w:tcPr>
            <w:tcW w:w="4367" w:type="dxa"/>
            <w:vMerge w:val="restart"/>
            <w:tcBorders>
              <w:top w:val="single" w:sz="12" w:space="0" w:color="2F5496"/>
              <w:left w:val="single" w:sz="12" w:space="0" w:color="2F5496"/>
              <w:bottom w:val="single" w:sz="8" w:space="0" w:color="2F5496"/>
              <w:right w:val="single" w:sz="8" w:space="0" w:color="2F5496"/>
            </w:tcBorders>
            <w:vAlign w:val="center"/>
          </w:tcPr>
          <w:p w14:paraId="52B44F12" w14:textId="77777777" w:rsidR="00F730BE" w:rsidRPr="00435C99" w:rsidRDefault="00F730BE"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Cursos relacionados con gestión y/o área de salud:</w:t>
            </w:r>
          </w:p>
        </w:tc>
        <w:tc>
          <w:tcPr>
            <w:tcW w:w="3056" w:type="dxa"/>
            <w:tcBorders>
              <w:top w:val="single" w:sz="12" w:space="0" w:color="2F5496"/>
              <w:left w:val="single" w:sz="8" w:space="0" w:color="2F5496"/>
              <w:bottom w:val="single" w:sz="8" w:space="0" w:color="2F5496"/>
              <w:right w:val="single" w:sz="8" w:space="0" w:color="2F5496"/>
            </w:tcBorders>
            <w:vAlign w:val="center"/>
          </w:tcPr>
          <w:p w14:paraId="6A4A3FD3" w14:textId="77777777" w:rsidR="00F730BE" w:rsidRPr="00435C99" w:rsidRDefault="00F730BE"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0</w:t>
            </w:r>
          </w:p>
        </w:tc>
        <w:tc>
          <w:tcPr>
            <w:tcW w:w="2618" w:type="dxa"/>
            <w:tcBorders>
              <w:top w:val="single" w:sz="12" w:space="0" w:color="2F5496"/>
              <w:left w:val="single" w:sz="8" w:space="0" w:color="2F5496"/>
              <w:bottom w:val="single" w:sz="8" w:space="0" w:color="2F5496"/>
              <w:right w:val="single" w:sz="12" w:space="0" w:color="2F5496"/>
            </w:tcBorders>
            <w:vAlign w:val="center"/>
          </w:tcPr>
          <w:p w14:paraId="3D7F7D22" w14:textId="77777777" w:rsidR="00F730BE" w:rsidRPr="00435C99" w:rsidRDefault="00F730BE"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0</w:t>
            </w:r>
          </w:p>
        </w:tc>
      </w:tr>
      <w:tr w:rsidR="00F730BE" w:rsidRPr="00435C99" w14:paraId="7C7389A4" w14:textId="77777777" w:rsidTr="008D1DAF">
        <w:trPr>
          <w:trHeight w:val="106"/>
        </w:trPr>
        <w:tc>
          <w:tcPr>
            <w:tcW w:w="4367" w:type="dxa"/>
            <w:vMerge/>
            <w:tcBorders>
              <w:top w:val="single" w:sz="8" w:space="0" w:color="2F5496"/>
              <w:left w:val="single" w:sz="12" w:space="0" w:color="2F5496"/>
              <w:bottom w:val="single" w:sz="8" w:space="0" w:color="2F5496"/>
              <w:right w:val="single" w:sz="8" w:space="0" w:color="2F5496"/>
            </w:tcBorders>
            <w:vAlign w:val="center"/>
          </w:tcPr>
          <w:p w14:paraId="47E121B6" w14:textId="77777777" w:rsidR="00F730BE" w:rsidRPr="00435C99" w:rsidRDefault="00F730BE" w:rsidP="007935C9">
            <w:pPr>
              <w:spacing w:line="280" w:lineRule="exact"/>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22D7201B" w14:textId="77777777" w:rsidR="00F730BE" w:rsidRPr="00435C99" w:rsidRDefault="00F730BE"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Hasta 100 horas</w:t>
            </w:r>
          </w:p>
        </w:tc>
        <w:tc>
          <w:tcPr>
            <w:tcW w:w="2618" w:type="dxa"/>
            <w:tcBorders>
              <w:top w:val="single" w:sz="8" w:space="0" w:color="2F5496"/>
              <w:left w:val="single" w:sz="8" w:space="0" w:color="2F5496"/>
              <w:bottom w:val="single" w:sz="8" w:space="0" w:color="2F5496"/>
              <w:right w:val="single" w:sz="12" w:space="0" w:color="2F5496"/>
            </w:tcBorders>
            <w:vAlign w:val="center"/>
          </w:tcPr>
          <w:p w14:paraId="31F76F3F" w14:textId="2795D662" w:rsidR="00F730BE" w:rsidRPr="00435C99" w:rsidRDefault="00C75339"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1</w:t>
            </w:r>
            <w:r w:rsidR="00D9759E">
              <w:rPr>
                <w:rFonts w:asciiTheme="majorHAnsi" w:hAnsiTheme="majorHAnsi" w:cstheme="majorHAnsi"/>
                <w:b/>
                <w:color w:val="002060"/>
                <w:w w:val="89"/>
                <w:sz w:val="22"/>
                <w:szCs w:val="22"/>
              </w:rPr>
              <w:t>0</w:t>
            </w:r>
            <w:r w:rsidR="000A6D62">
              <w:rPr>
                <w:rFonts w:asciiTheme="majorHAnsi" w:hAnsiTheme="majorHAnsi" w:cstheme="majorHAnsi"/>
                <w:b/>
                <w:color w:val="002060"/>
                <w:w w:val="89"/>
                <w:sz w:val="22"/>
                <w:szCs w:val="22"/>
              </w:rPr>
              <w:t xml:space="preserve"> </w:t>
            </w:r>
          </w:p>
        </w:tc>
      </w:tr>
      <w:tr w:rsidR="00F730BE" w:rsidRPr="00435C99" w14:paraId="2F9C2650" w14:textId="77777777" w:rsidTr="008D1DAF">
        <w:trPr>
          <w:trHeight w:val="247"/>
        </w:trPr>
        <w:tc>
          <w:tcPr>
            <w:tcW w:w="4367" w:type="dxa"/>
            <w:vMerge/>
            <w:tcBorders>
              <w:top w:val="single" w:sz="8" w:space="0" w:color="2F5496"/>
              <w:left w:val="single" w:sz="12" w:space="0" w:color="2F5496"/>
              <w:bottom w:val="single" w:sz="8" w:space="0" w:color="2F5496"/>
              <w:right w:val="single" w:sz="8" w:space="0" w:color="2F5496"/>
            </w:tcBorders>
            <w:vAlign w:val="center"/>
          </w:tcPr>
          <w:p w14:paraId="77745CE6" w14:textId="77777777" w:rsidR="00F730BE" w:rsidRPr="00435C99" w:rsidRDefault="00F730BE" w:rsidP="007935C9">
            <w:pPr>
              <w:spacing w:line="280" w:lineRule="exact"/>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461CDB5D" w14:textId="77777777" w:rsidR="00F730BE" w:rsidRPr="00435C99" w:rsidRDefault="00F730BE"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Mayor a 101 y hasta 200 horas</w:t>
            </w:r>
          </w:p>
        </w:tc>
        <w:tc>
          <w:tcPr>
            <w:tcW w:w="2618" w:type="dxa"/>
            <w:tcBorders>
              <w:top w:val="single" w:sz="8" w:space="0" w:color="2F5496"/>
              <w:left w:val="single" w:sz="8" w:space="0" w:color="2F5496"/>
              <w:bottom w:val="single" w:sz="8" w:space="0" w:color="2F5496"/>
              <w:right w:val="single" w:sz="12" w:space="0" w:color="2F5496"/>
            </w:tcBorders>
            <w:vAlign w:val="center"/>
          </w:tcPr>
          <w:p w14:paraId="5C1869B5" w14:textId="483B2ED3" w:rsidR="00F730BE" w:rsidRPr="00435C99" w:rsidRDefault="00D9759E"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15</w:t>
            </w:r>
          </w:p>
        </w:tc>
      </w:tr>
      <w:tr w:rsidR="00F730BE" w:rsidRPr="00435C99" w14:paraId="58CF17CC" w14:textId="77777777" w:rsidTr="008D1DAF">
        <w:trPr>
          <w:trHeight w:val="370"/>
        </w:trPr>
        <w:tc>
          <w:tcPr>
            <w:tcW w:w="4367" w:type="dxa"/>
            <w:vMerge/>
            <w:tcBorders>
              <w:top w:val="single" w:sz="8" w:space="0" w:color="2F5496"/>
              <w:left w:val="single" w:sz="12" w:space="0" w:color="2F5496"/>
              <w:bottom w:val="single" w:sz="8" w:space="0" w:color="2F5496"/>
              <w:right w:val="single" w:sz="8" w:space="0" w:color="2F5496"/>
            </w:tcBorders>
            <w:vAlign w:val="center"/>
          </w:tcPr>
          <w:p w14:paraId="14769193" w14:textId="77777777" w:rsidR="00F730BE" w:rsidRPr="00435C99" w:rsidRDefault="00F730BE" w:rsidP="007935C9">
            <w:pPr>
              <w:spacing w:line="280" w:lineRule="exact"/>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23BB64F5" w14:textId="77777777" w:rsidR="00F730BE" w:rsidRPr="00435C99" w:rsidRDefault="000A6D62"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Mayor a 201 y hasta 300 horas</w:t>
            </w:r>
          </w:p>
        </w:tc>
        <w:tc>
          <w:tcPr>
            <w:tcW w:w="2618" w:type="dxa"/>
            <w:tcBorders>
              <w:top w:val="single" w:sz="8" w:space="0" w:color="2F5496"/>
              <w:left w:val="single" w:sz="8" w:space="0" w:color="2F5496"/>
              <w:bottom w:val="single" w:sz="8" w:space="0" w:color="2F5496"/>
              <w:right w:val="single" w:sz="12" w:space="0" w:color="2F5496"/>
            </w:tcBorders>
            <w:vAlign w:val="center"/>
          </w:tcPr>
          <w:p w14:paraId="671CD974" w14:textId="468E68C5" w:rsidR="00F730BE" w:rsidRPr="00435C99" w:rsidRDefault="00C75339"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2</w:t>
            </w:r>
            <w:r w:rsidR="00D9759E">
              <w:rPr>
                <w:rFonts w:asciiTheme="majorHAnsi" w:hAnsiTheme="majorHAnsi" w:cstheme="majorHAnsi"/>
                <w:b/>
                <w:color w:val="002060"/>
                <w:w w:val="89"/>
                <w:sz w:val="22"/>
                <w:szCs w:val="22"/>
              </w:rPr>
              <w:t>0</w:t>
            </w:r>
          </w:p>
        </w:tc>
      </w:tr>
      <w:tr w:rsidR="00F730BE" w:rsidRPr="00435C99" w14:paraId="7142B731" w14:textId="77777777" w:rsidTr="008D1DAF">
        <w:trPr>
          <w:trHeight w:val="75"/>
        </w:trPr>
        <w:tc>
          <w:tcPr>
            <w:tcW w:w="4367" w:type="dxa"/>
            <w:vMerge/>
            <w:tcBorders>
              <w:top w:val="single" w:sz="8" w:space="0" w:color="2F5496"/>
              <w:left w:val="single" w:sz="12" w:space="0" w:color="2F5496"/>
              <w:bottom w:val="single" w:sz="8" w:space="0" w:color="2F5496"/>
              <w:right w:val="single" w:sz="8" w:space="0" w:color="2F5496"/>
            </w:tcBorders>
            <w:vAlign w:val="center"/>
          </w:tcPr>
          <w:p w14:paraId="1BD0D317" w14:textId="77777777" w:rsidR="00F730BE" w:rsidRPr="00435C99" w:rsidRDefault="00F730BE" w:rsidP="007935C9">
            <w:pPr>
              <w:spacing w:line="280" w:lineRule="exact"/>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353ED500" w14:textId="77777777" w:rsidR="00F730BE" w:rsidRPr="00435C99" w:rsidRDefault="00F730BE"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Mayor a 301 y hasta 400 horas</w:t>
            </w:r>
          </w:p>
        </w:tc>
        <w:tc>
          <w:tcPr>
            <w:tcW w:w="2618" w:type="dxa"/>
            <w:tcBorders>
              <w:top w:val="single" w:sz="8" w:space="0" w:color="2F5496"/>
              <w:left w:val="single" w:sz="8" w:space="0" w:color="2F5496"/>
              <w:bottom w:val="single" w:sz="8" w:space="0" w:color="2F5496"/>
              <w:right w:val="single" w:sz="12" w:space="0" w:color="2F5496"/>
            </w:tcBorders>
            <w:vAlign w:val="center"/>
          </w:tcPr>
          <w:p w14:paraId="467E2AF4" w14:textId="3973C98E" w:rsidR="00F730BE" w:rsidRPr="00435C99" w:rsidRDefault="00D9759E"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25</w:t>
            </w:r>
          </w:p>
        </w:tc>
      </w:tr>
      <w:tr w:rsidR="00F730BE" w:rsidRPr="00435C99" w14:paraId="622753C5" w14:textId="77777777" w:rsidTr="008D1DAF">
        <w:trPr>
          <w:trHeight w:val="75"/>
        </w:trPr>
        <w:tc>
          <w:tcPr>
            <w:tcW w:w="4367" w:type="dxa"/>
            <w:vMerge/>
            <w:tcBorders>
              <w:top w:val="single" w:sz="8" w:space="0" w:color="2F5496"/>
              <w:left w:val="single" w:sz="12" w:space="0" w:color="2F5496"/>
              <w:bottom w:val="single" w:sz="12" w:space="0" w:color="2F5496"/>
              <w:right w:val="single" w:sz="8" w:space="0" w:color="2F5496"/>
            </w:tcBorders>
            <w:vAlign w:val="center"/>
          </w:tcPr>
          <w:p w14:paraId="277AC9DD" w14:textId="77777777" w:rsidR="00F730BE" w:rsidRPr="00435C99" w:rsidRDefault="00F730BE" w:rsidP="007935C9">
            <w:pPr>
              <w:spacing w:line="280" w:lineRule="exact"/>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12" w:space="0" w:color="2F5496"/>
              <w:right w:val="single" w:sz="8" w:space="0" w:color="2F5496"/>
            </w:tcBorders>
            <w:vAlign w:val="center"/>
          </w:tcPr>
          <w:p w14:paraId="2C9EEEE4" w14:textId="77777777" w:rsidR="00F730BE" w:rsidRPr="00435C99" w:rsidRDefault="00F730BE"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Mayor a 401 y más horas</w:t>
            </w:r>
          </w:p>
        </w:tc>
        <w:tc>
          <w:tcPr>
            <w:tcW w:w="2618" w:type="dxa"/>
            <w:tcBorders>
              <w:top w:val="single" w:sz="8" w:space="0" w:color="2F5496"/>
              <w:left w:val="single" w:sz="8" w:space="0" w:color="2F5496"/>
              <w:bottom w:val="single" w:sz="12" w:space="0" w:color="2F5496"/>
              <w:right w:val="single" w:sz="12" w:space="0" w:color="2F5496"/>
            </w:tcBorders>
            <w:vAlign w:val="center"/>
          </w:tcPr>
          <w:p w14:paraId="683F5EDE" w14:textId="15273BBD" w:rsidR="00F730BE" w:rsidRPr="00435C99" w:rsidRDefault="005E7062" w:rsidP="005E7062">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3</w:t>
            </w:r>
            <w:r w:rsidR="00D9759E">
              <w:rPr>
                <w:rFonts w:asciiTheme="majorHAnsi" w:hAnsiTheme="majorHAnsi" w:cstheme="majorHAnsi"/>
                <w:b/>
                <w:color w:val="002060"/>
                <w:w w:val="89"/>
                <w:sz w:val="22"/>
                <w:szCs w:val="22"/>
              </w:rPr>
              <w:t>0</w:t>
            </w:r>
          </w:p>
        </w:tc>
      </w:tr>
      <w:tr w:rsidR="008D1DAF" w:rsidRPr="00435C99" w14:paraId="5D3D2306" w14:textId="77777777" w:rsidTr="008D1DAF">
        <w:trPr>
          <w:trHeight w:val="75"/>
        </w:trPr>
        <w:tc>
          <w:tcPr>
            <w:tcW w:w="4367" w:type="dxa"/>
            <w:vMerge w:val="restart"/>
            <w:tcBorders>
              <w:top w:val="single" w:sz="12" w:space="0" w:color="2F5496"/>
              <w:left w:val="single" w:sz="12" w:space="0" w:color="2F5496"/>
            </w:tcBorders>
            <w:vAlign w:val="center"/>
          </w:tcPr>
          <w:p w14:paraId="19C5A6B4" w14:textId="77777777" w:rsidR="008D1DAF" w:rsidRPr="00435C99" w:rsidRDefault="008D1DAF" w:rsidP="007935C9">
            <w:pPr>
              <w:spacing w:line="280" w:lineRule="exact"/>
              <w:jc w:val="center"/>
              <w:rPr>
                <w:rFonts w:asciiTheme="majorHAnsi" w:hAnsiTheme="majorHAnsi" w:cstheme="majorHAnsi"/>
                <w:color w:val="002060"/>
                <w:sz w:val="22"/>
                <w:szCs w:val="22"/>
              </w:rPr>
            </w:pPr>
            <w:r>
              <w:rPr>
                <w:rFonts w:asciiTheme="majorHAnsi" w:hAnsiTheme="majorHAnsi" w:cstheme="majorHAnsi"/>
                <w:b/>
                <w:color w:val="002060"/>
                <w:sz w:val="22"/>
                <w:szCs w:val="22"/>
              </w:rPr>
              <w:t>Diplomados – Postítulos relacionados con el área de salud:</w:t>
            </w:r>
          </w:p>
        </w:tc>
        <w:tc>
          <w:tcPr>
            <w:tcW w:w="3056" w:type="dxa"/>
            <w:tcBorders>
              <w:top w:val="single" w:sz="12" w:space="0" w:color="2F5496"/>
            </w:tcBorders>
            <w:vAlign w:val="center"/>
          </w:tcPr>
          <w:p w14:paraId="4E98FDB7"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0</w:t>
            </w:r>
          </w:p>
        </w:tc>
        <w:tc>
          <w:tcPr>
            <w:tcW w:w="2618" w:type="dxa"/>
            <w:tcBorders>
              <w:top w:val="single" w:sz="12" w:space="0" w:color="2F5496"/>
              <w:right w:val="single" w:sz="12" w:space="0" w:color="2F5496"/>
            </w:tcBorders>
            <w:vAlign w:val="center"/>
          </w:tcPr>
          <w:p w14:paraId="5E4A2368"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0</w:t>
            </w:r>
          </w:p>
        </w:tc>
      </w:tr>
      <w:tr w:rsidR="008D1DAF" w:rsidRPr="00435C99" w14:paraId="27026DCC" w14:textId="77777777" w:rsidTr="008D1DAF">
        <w:trPr>
          <w:trHeight w:val="75"/>
        </w:trPr>
        <w:tc>
          <w:tcPr>
            <w:tcW w:w="4367" w:type="dxa"/>
            <w:vMerge/>
            <w:tcBorders>
              <w:left w:val="single" w:sz="12" w:space="0" w:color="2F5496"/>
            </w:tcBorders>
            <w:vAlign w:val="center"/>
          </w:tcPr>
          <w:p w14:paraId="0D7579A5" w14:textId="77777777" w:rsidR="008D1DAF" w:rsidRPr="00435C99" w:rsidRDefault="008D1DAF" w:rsidP="007935C9">
            <w:pPr>
              <w:spacing w:line="280" w:lineRule="exact"/>
              <w:jc w:val="center"/>
              <w:rPr>
                <w:rFonts w:asciiTheme="majorHAnsi" w:hAnsiTheme="majorHAnsi" w:cstheme="majorHAnsi"/>
                <w:color w:val="002060"/>
                <w:sz w:val="22"/>
                <w:szCs w:val="22"/>
              </w:rPr>
            </w:pPr>
          </w:p>
        </w:tc>
        <w:tc>
          <w:tcPr>
            <w:tcW w:w="3056" w:type="dxa"/>
            <w:vAlign w:val="center"/>
          </w:tcPr>
          <w:p w14:paraId="6EC867F6"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Menos de 600 horas</w:t>
            </w:r>
          </w:p>
        </w:tc>
        <w:tc>
          <w:tcPr>
            <w:tcW w:w="2618" w:type="dxa"/>
            <w:tcBorders>
              <w:right w:val="single" w:sz="12" w:space="0" w:color="2F5496"/>
            </w:tcBorders>
            <w:vAlign w:val="center"/>
          </w:tcPr>
          <w:p w14:paraId="19492AFA" w14:textId="22028732" w:rsidR="008D1DAF" w:rsidRPr="00435C99" w:rsidRDefault="00C75339"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25</w:t>
            </w:r>
          </w:p>
        </w:tc>
      </w:tr>
      <w:tr w:rsidR="008D1DAF" w:rsidRPr="00435C99" w14:paraId="46F22020" w14:textId="77777777" w:rsidTr="008D1DAF">
        <w:trPr>
          <w:trHeight w:val="75"/>
        </w:trPr>
        <w:tc>
          <w:tcPr>
            <w:tcW w:w="4367" w:type="dxa"/>
            <w:vMerge/>
            <w:tcBorders>
              <w:left w:val="single" w:sz="12" w:space="0" w:color="2F5496"/>
            </w:tcBorders>
            <w:vAlign w:val="center"/>
          </w:tcPr>
          <w:p w14:paraId="233AEEB2" w14:textId="77777777" w:rsidR="008D1DAF" w:rsidRPr="00435C99" w:rsidRDefault="008D1DAF" w:rsidP="007935C9">
            <w:pPr>
              <w:spacing w:line="280" w:lineRule="exact"/>
              <w:jc w:val="center"/>
              <w:rPr>
                <w:rFonts w:asciiTheme="majorHAnsi" w:hAnsiTheme="majorHAnsi" w:cstheme="majorHAnsi"/>
                <w:color w:val="002060"/>
                <w:sz w:val="22"/>
                <w:szCs w:val="22"/>
              </w:rPr>
            </w:pPr>
          </w:p>
        </w:tc>
        <w:tc>
          <w:tcPr>
            <w:tcW w:w="3056" w:type="dxa"/>
            <w:vAlign w:val="center"/>
          </w:tcPr>
          <w:p w14:paraId="26E3F65C"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Mayor a 601 y hasta 1000 horas</w:t>
            </w:r>
          </w:p>
        </w:tc>
        <w:tc>
          <w:tcPr>
            <w:tcW w:w="2618" w:type="dxa"/>
            <w:tcBorders>
              <w:right w:val="single" w:sz="12" w:space="0" w:color="2F5496"/>
            </w:tcBorders>
            <w:vAlign w:val="center"/>
          </w:tcPr>
          <w:p w14:paraId="126EFD25" w14:textId="2ABE7695" w:rsidR="008D1DAF" w:rsidRPr="00435C99" w:rsidRDefault="00C75339"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30</w:t>
            </w:r>
          </w:p>
        </w:tc>
      </w:tr>
      <w:tr w:rsidR="008D1DAF" w:rsidRPr="00435C99" w14:paraId="439EF42E" w14:textId="77777777" w:rsidTr="008D1DAF">
        <w:trPr>
          <w:trHeight w:val="75"/>
        </w:trPr>
        <w:tc>
          <w:tcPr>
            <w:tcW w:w="4367" w:type="dxa"/>
            <w:vMerge/>
            <w:tcBorders>
              <w:left w:val="single" w:sz="12" w:space="0" w:color="2F5496"/>
            </w:tcBorders>
            <w:vAlign w:val="center"/>
          </w:tcPr>
          <w:p w14:paraId="51C7417E" w14:textId="77777777" w:rsidR="008D1DAF" w:rsidRPr="00435C99" w:rsidRDefault="008D1DAF" w:rsidP="007935C9">
            <w:pPr>
              <w:spacing w:line="280" w:lineRule="exact"/>
              <w:jc w:val="center"/>
              <w:rPr>
                <w:rFonts w:asciiTheme="majorHAnsi" w:hAnsiTheme="majorHAnsi" w:cstheme="majorHAnsi"/>
                <w:color w:val="002060"/>
                <w:sz w:val="22"/>
                <w:szCs w:val="22"/>
              </w:rPr>
            </w:pPr>
          </w:p>
        </w:tc>
        <w:tc>
          <w:tcPr>
            <w:tcW w:w="3056" w:type="dxa"/>
            <w:vAlign w:val="center"/>
          </w:tcPr>
          <w:p w14:paraId="64285EC1"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Mayor a 1001 y hasta 1500 horas</w:t>
            </w:r>
          </w:p>
        </w:tc>
        <w:tc>
          <w:tcPr>
            <w:tcW w:w="2618" w:type="dxa"/>
            <w:tcBorders>
              <w:right w:val="single" w:sz="12" w:space="0" w:color="2F5496"/>
            </w:tcBorders>
            <w:vAlign w:val="center"/>
          </w:tcPr>
          <w:p w14:paraId="7BC80619" w14:textId="66A35703"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3</w:t>
            </w:r>
            <w:r w:rsidR="00C75339">
              <w:rPr>
                <w:rFonts w:asciiTheme="majorHAnsi" w:hAnsiTheme="majorHAnsi" w:cstheme="majorHAnsi"/>
                <w:b/>
                <w:color w:val="002060"/>
                <w:w w:val="98"/>
                <w:sz w:val="22"/>
                <w:szCs w:val="22"/>
              </w:rPr>
              <w:t>5</w:t>
            </w:r>
          </w:p>
        </w:tc>
      </w:tr>
      <w:tr w:rsidR="008D1DAF" w:rsidRPr="00435C99" w14:paraId="51461C72" w14:textId="77777777" w:rsidTr="008D1DAF">
        <w:trPr>
          <w:trHeight w:val="75"/>
        </w:trPr>
        <w:tc>
          <w:tcPr>
            <w:tcW w:w="4367" w:type="dxa"/>
            <w:vMerge/>
            <w:tcBorders>
              <w:left w:val="single" w:sz="12" w:space="0" w:color="2F5496"/>
              <w:bottom w:val="single" w:sz="12" w:space="0" w:color="2F5496"/>
            </w:tcBorders>
            <w:vAlign w:val="center"/>
          </w:tcPr>
          <w:p w14:paraId="440A4F5E" w14:textId="77777777" w:rsidR="008D1DAF" w:rsidRPr="00435C99" w:rsidRDefault="008D1DAF" w:rsidP="007935C9">
            <w:pPr>
              <w:spacing w:line="280" w:lineRule="exact"/>
              <w:jc w:val="center"/>
              <w:rPr>
                <w:rFonts w:asciiTheme="majorHAnsi" w:hAnsiTheme="majorHAnsi" w:cstheme="majorHAnsi"/>
                <w:color w:val="002060"/>
                <w:sz w:val="22"/>
                <w:szCs w:val="22"/>
              </w:rPr>
            </w:pPr>
          </w:p>
        </w:tc>
        <w:tc>
          <w:tcPr>
            <w:tcW w:w="3056" w:type="dxa"/>
            <w:tcBorders>
              <w:bottom w:val="single" w:sz="12" w:space="0" w:color="2F5496"/>
            </w:tcBorders>
            <w:vAlign w:val="center"/>
          </w:tcPr>
          <w:p w14:paraId="5A93AE00"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Mayor a 1501 y más horas</w:t>
            </w:r>
          </w:p>
        </w:tc>
        <w:tc>
          <w:tcPr>
            <w:tcW w:w="2618" w:type="dxa"/>
            <w:tcBorders>
              <w:bottom w:val="single" w:sz="12" w:space="0" w:color="2F5496"/>
              <w:right w:val="single" w:sz="12" w:space="0" w:color="2F5496"/>
            </w:tcBorders>
            <w:vAlign w:val="center"/>
          </w:tcPr>
          <w:p w14:paraId="6E872292" w14:textId="087EC784" w:rsidR="008D1DAF" w:rsidRPr="00435C99" w:rsidRDefault="00C75339"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40</w:t>
            </w:r>
          </w:p>
        </w:tc>
      </w:tr>
      <w:tr w:rsidR="008D1DAF" w:rsidRPr="00435C99" w14:paraId="6F06D9A8" w14:textId="77777777" w:rsidTr="008D1DAF">
        <w:trPr>
          <w:trHeight w:val="75"/>
        </w:trPr>
        <w:tc>
          <w:tcPr>
            <w:tcW w:w="4367" w:type="dxa"/>
            <w:vMerge w:val="restart"/>
            <w:tcBorders>
              <w:top w:val="single" w:sz="12" w:space="0" w:color="2F5496"/>
              <w:left w:val="single" w:sz="12" w:space="0" w:color="2F5496"/>
            </w:tcBorders>
            <w:vAlign w:val="center"/>
          </w:tcPr>
          <w:p w14:paraId="09BE205A" w14:textId="77777777" w:rsidR="008D1DAF" w:rsidRPr="00D9759E" w:rsidRDefault="008D1DAF" w:rsidP="007935C9">
            <w:pPr>
              <w:spacing w:line="280" w:lineRule="exact"/>
              <w:jc w:val="center"/>
              <w:rPr>
                <w:rFonts w:asciiTheme="majorHAnsi" w:hAnsiTheme="majorHAnsi" w:cstheme="majorHAnsi"/>
                <w:color w:val="1F3864" w:themeColor="accent5" w:themeShade="80"/>
                <w:sz w:val="22"/>
                <w:szCs w:val="22"/>
              </w:rPr>
            </w:pPr>
            <w:r w:rsidRPr="00D9759E">
              <w:rPr>
                <w:rFonts w:asciiTheme="majorHAnsi" w:hAnsiTheme="majorHAnsi" w:cstheme="majorHAnsi"/>
                <w:b/>
                <w:color w:val="1F3864" w:themeColor="accent5" w:themeShade="80"/>
                <w:sz w:val="22"/>
                <w:szCs w:val="22"/>
              </w:rPr>
              <w:t>Magister en: Gestión Pública, Salud Familiar, Salud Pública, Administración/Gestión de establecimientos de salud; especialidad en Medicina Familiar o Salud Pública. (No requiere horas pedagógicas mínimas:</w:t>
            </w:r>
          </w:p>
        </w:tc>
        <w:tc>
          <w:tcPr>
            <w:tcW w:w="3056" w:type="dxa"/>
            <w:tcBorders>
              <w:top w:val="single" w:sz="12" w:space="0" w:color="2F5496"/>
            </w:tcBorders>
            <w:vAlign w:val="center"/>
          </w:tcPr>
          <w:p w14:paraId="5DEBD57D" w14:textId="77777777" w:rsidR="008D1DAF" w:rsidRPr="00D9759E" w:rsidRDefault="008D1DAF" w:rsidP="007935C9">
            <w:pPr>
              <w:spacing w:line="280" w:lineRule="exact"/>
              <w:jc w:val="center"/>
              <w:rPr>
                <w:rFonts w:asciiTheme="majorHAnsi" w:hAnsiTheme="majorHAnsi" w:cstheme="majorHAnsi"/>
                <w:b/>
                <w:color w:val="1F3864" w:themeColor="accent5" w:themeShade="80"/>
                <w:w w:val="98"/>
                <w:sz w:val="22"/>
                <w:szCs w:val="22"/>
              </w:rPr>
            </w:pPr>
            <w:r w:rsidRPr="00D9759E">
              <w:rPr>
                <w:rFonts w:asciiTheme="majorHAnsi" w:hAnsiTheme="majorHAnsi" w:cstheme="majorHAnsi"/>
                <w:b/>
                <w:color w:val="1F3864" w:themeColor="accent5" w:themeShade="80"/>
                <w:w w:val="98"/>
                <w:sz w:val="22"/>
                <w:szCs w:val="22"/>
              </w:rPr>
              <w:t>0</w:t>
            </w:r>
          </w:p>
        </w:tc>
        <w:tc>
          <w:tcPr>
            <w:tcW w:w="2618" w:type="dxa"/>
            <w:tcBorders>
              <w:top w:val="single" w:sz="12" w:space="0" w:color="2F5496"/>
              <w:right w:val="single" w:sz="12" w:space="0" w:color="2F5496"/>
            </w:tcBorders>
            <w:vAlign w:val="center"/>
          </w:tcPr>
          <w:p w14:paraId="3B6A107A" w14:textId="77777777" w:rsidR="008D1DAF" w:rsidRPr="00D9759E" w:rsidRDefault="008D1DAF" w:rsidP="007935C9">
            <w:pPr>
              <w:spacing w:line="280" w:lineRule="exact"/>
              <w:jc w:val="center"/>
              <w:rPr>
                <w:rFonts w:asciiTheme="majorHAnsi" w:hAnsiTheme="majorHAnsi" w:cstheme="majorHAnsi"/>
                <w:b/>
                <w:color w:val="1F3864" w:themeColor="accent5" w:themeShade="80"/>
                <w:w w:val="98"/>
                <w:sz w:val="22"/>
                <w:szCs w:val="22"/>
              </w:rPr>
            </w:pPr>
            <w:r w:rsidRPr="00D9759E">
              <w:rPr>
                <w:rFonts w:asciiTheme="majorHAnsi" w:hAnsiTheme="majorHAnsi" w:cstheme="majorHAnsi"/>
                <w:b/>
                <w:color w:val="1F3864" w:themeColor="accent5" w:themeShade="80"/>
                <w:w w:val="98"/>
                <w:sz w:val="22"/>
                <w:szCs w:val="22"/>
              </w:rPr>
              <w:t>0</w:t>
            </w:r>
          </w:p>
        </w:tc>
      </w:tr>
      <w:tr w:rsidR="008D1DAF" w:rsidRPr="00435C99" w14:paraId="38E4B145" w14:textId="77777777" w:rsidTr="008D1DAF">
        <w:trPr>
          <w:trHeight w:val="75"/>
        </w:trPr>
        <w:tc>
          <w:tcPr>
            <w:tcW w:w="4367" w:type="dxa"/>
            <w:vMerge/>
            <w:tcBorders>
              <w:left w:val="single" w:sz="12" w:space="0" w:color="2F5496"/>
              <w:bottom w:val="single" w:sz="12" w:space="0" w:color="2F5496"/>
            </w:tcBorders>
            <w:vAlign w:val="center"/>
          </w:tcPr>
          <w:p w14:paraId="74D8EADA" w14:textId="77777777" w:rsidR="008D1DAF" w:rsidRPr="00D9759E" w:rsidRDefault="008D1DAF" w:rsidP="007935C9">
            <w:pPr>
              <w:spacing w:line="280" w:lineRule="exact"/>
              <w:jc w:val="center"/>
              <w:rPr>
                <w:rFonts w:asciiTheme="majorHAnsi" w:hAnsiTheme="majorHAnsi" w:cstheme="majorHAnsi"/>
                <w:color w:val="1F3864" w:themeColor="accent5" w:themeShade="80"/>
                <w:sz w:val="22"/>
                <w:szCs w:val="22"/>
              </w:rPr>
            </w:pPr>
          </w:p>
        </w:tc>
        <w:tc>
          <w:tcPr>
            <w:tcW w:w="3056" w:type="dxa"/>
            <w:tcBorders>
              <w:bottom w:val="single" w:sz="12" w:space="0" w:color="2F5496"/>
            </w:tcBorders>
            <w:vAlign w:val="center"/>
          </w:tcPr>
          <w:p w14:paraId="40B6B1E5" w14:textId="77777777" w:rsidR="008D1DAF" w:rsidRPr="00D9759E" w:rsidRDefault="008D1DAF" w:rsidP="007935C9">
            <w:pPr>
              <w:spacing w:line="280" w:lineRule="exact"/>
              <w:jc w:val="center"/>
              <w:rPr>
                <w:rFonts w:asciiTheme="majorHAnsi" w:hAnsiTheme="majorHAnsi" w:cstheme="majorHAnsi"/>
                <w:b/>
                <w:color w:val="002060"/>
                <w:w w:val="98"/>
                <w:sz w:val="22"/>
                <w:szCs w:val="22"/>
              </w:rPr>
            </w:pPr>
            <w:r w:rsidRPr="00D9759E">
              <w:rPr>
                <w:rFonts w:asciiTheme="majorHAnsi" w:hAnsiTheme="majorHAnsi" w:cstheme="majorHAnsi"/>
                <w:b/>
                <w:color w:val="002060"/>
                <w:w w:val="89"/>
                <w:sz w:val="22"/>
                <w:szCs w:val="22"/>
              </w:rPr>
              <w:t>No requiere horas pedagógicas mínima</w:t>
            </w:r>
          </w:p>
        </w:tc>
        <w:tc>
          <w:tcPr>
            <w:tcW w:w="2618" w:type="dxa"/>
            <w:tcBorders>
              <w:bottom w:val="single" w:sz="12" w:space="0" w:color="2F5496"/>
              <w:right w:val="single" w:sz="12" w:space="0" w:color="2F5496"/>
            </w:tcBorders>
            <w:vAlign w:val="center"/>
          </w:tcPr>
          <w:p w14:paraId="3BD36C0B" w14:textId="6A3C8297" w:rsidR="008D1DAF" w:rsidRPr="00D9759E" w:rsidRDefault="00D9759E" w:rsidP="005E7062">
            <w:pPr>
              <w:spacing w:line="280" w:lineRule="exact"/>
              <w:jc w:val="center"/>
              <w:rPr>
                <w:rFonts w:asciiTheme="majorHAnsi" w:hAnsiTheme="majorHAnsi" w:cstheme="majorHAnsi"/>
                <w:b/>
                <w:color w:val="002060"/>
                <w:w w:val="98"/>
                <w:sz w:val="22"/>
                <w:szCs w:val="22"/>
              </w:rPr>
            </w:pPr>
            <w:r w:rsidRPr="00D9759E">
              <w:rPr>
                <w:rFonts w:asciiTheme="majorHAnsi" w:hAnsiTheme="majorHAnsi" w:cstheme="majorHAnsi"/>
                <w:b/>
                <w:color w:val="002060"/>
                <w:w w:val="98"/>
                <w:sz w:val="22"/>
                <w:szCs w:val="22"/>
              </w:rPr>
              <w:t>30</w:t>
            </w:r>
          </w:p>
        </w:tc>
      </w:tr>
    </w:tbl>
    <w:p w14:paraId="387184A6" w14:textId="0253D41F" w:rsidR="00D14534" w:rsidRPr="00435C99" w:rsidRDefault="008D1DAF" w:rsidP="007935C9">
      <w:pPr>
        <w:spacing w:line="280" w:lineRule="exact"/>
        <w:rPr>
          <w:rFonts w:asciiTheme="majorHAnsi" w:hAnsiTheme="majorHAnsi" w:cstheme="majorHAnsi"/>
          <w:b/>
          <w:color w:val="002060"/>
          <w:w w:val="97"/>
          <w:sz w:val="22"/>
          <w:szCs w:val="22"/>
        </w:rPr>
      </w:pPr>
      <w:proofErr w:type="gramStart"/>
      <w:r>
        <w:rPr>
          <w:rFonts w:asciiTheme="majorHAnsi" w:hAnsiTheme="majorHAnsi" w:cstheme="majorHAnsi"/>
          <w:b/>
          <w:color w:val="002060"/>
          <w:sz w:val="22"/>
          <w:szCs w:val="22"/>
        </w:rPr>
        <w:t>TOTAL</w:t>
      </w:r>
      <w:proofErr w:type="gramEnd"/>
      <w:r>
        <w:rPr>
          <w:rFonts w:asciiTheme="majorHAnsi" w:hAnsiTheme="majorHAnsi" w:cstheme="majorHAnsi"/>
          <w:b/>
          <w:color w:val="002060"/>
          <w:sz w:val="22"/>
          <w:szCs w:val="22"/>
        </w:rPr>
        <w:t xml:space="preserve"> TEÓRICO VARIABLE</w:t>
      </w:r>
      <w:r>
        <w:rPr>
          <w:rFonts w:asciiTheme="majorHAnsi" w:hAnsiTheme="majorHAnsi" w:cstheme="majorHAnsi"/>
          <w:b/>
          <w:color w:val="002060"/>
          <w:sz w:val="22"/>
          <w:szCs w:val="22"/>
        </w:rPr>
        <w:tab/>
      </w:r>
      <w:r w:rsidR="00D9759E">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w w:val="97"/>
          <w:sz w:val="22"/>
          <w:szCs w:val="22"/>
        </w:rPr>
        <w:t>100 PUNTOS</w:t>
      </w:r>
    </w:p>
    <w:p w14:paraId="75FAB350" w14:textId="77777777" w:rsidR="00D75563" w:rsidRDefault="00D75563" w:rsidP="007935C9">
      <w:pPr>
        <w:spacing w:line="280" w:lineRule="exact"/>
        <w:ind w:firstLine="720"/>
        <w:rPr>
          <w:rFonts w:asciiTheme="majorHAnsi" w:hAnsiTheme="majorHAnsi" w:cstheme="majorHAnsi"/>
          <w:b/>
          <w:color w:val="002060"/>
          <w:sz w:val="22"/>
          <w:szCs w:val="22"/>
        </w:rPr>
      </w:pPr>
    </w:p>
    <w:p w14:paraId="11DA638E" w14:textId="77777777" w:rsidR="0098697F" w:rsidRDefault="0098697F" w:rsidP="007935C9">
      <w:pPr>
        <w:spacing w:line="280" w:lineRule="exact"/>
        <w:rPr>
          <w:rFonts w:asciiTheme="majorHAnsi" w:hAnsiTheme="majorHAnsi" w:cstheme="majorHAnsi"/>
          <w:b/>
          <w:color w:val="002060"/>
          <w:sz w:val="22"/>
          <w:szCs w:val="22"/>
        </w:rPr>
      </w:pPr>
    </w:p>
    <w:p w14:paraId="78D7BA43" w14:textId="77777777" w:rsidR="00C75339" w:rsidRDefault="00C75339" w:rsidP="007935C9">
      <w:pPr>
        <w:spacing w:line="280" w:lineRule="exact"/>
        <w:rPr>
          <w:rFonts w:asciiTheme="majorHAnsi" w:hAnsiTheme="majorHAnsi" w:cstheme="majorHAnsi"/>
          <w:b/>
          <w:color w:val="002060"/>
          <w:sz w:val="22"/>
          <w:szCs w:val="22"/>
        </w:rPr>
      </w:pPr>
    </w:p>
    <w:p w14:paraId="48873F7D" w14:textId="77777777" w:rsidR="00C75339" w:rsidRDefault="00C75339" w:rsidP="007935C9">
      <w:pPr>
        <w:spacing w:line="280" w:lineRule="exact"/>
        <w:rPr>
          <w:rFonts w:asciiTheme="majorHAnsi" w:hAnsiTheme="majorHAnsi" w:cstheme="majorHAnsi"/>
          <w:b/>
          <w:color w:val="002060"/>
          <w:sz w:val="22"/>
          <w:szCs w:val="22"/>
        </w:rPr>
      </w:pPr>
    </w:p>
    <w:p w14:paraId="72AE9D6D" w14:textId="77777777" w:rsidR="00C75339" w:rsidRDefault="00C75339" w:rsidP="007935C9">
      <w:pPr>
        <w:spacing w:line="280" w:lineRule="exact"/>
        <w:rPr>
          <w:rFonts w:asciiTheme="majorHAnsi" w:hAnsiTheme="majorHAnsi" w:cstheme="majorHAnsi"/>
          <w:b/>
          <w:color w:val="002060"/>
          <w:sz w:val="22"/>
          <w:szCs w:val="22"/>
        </w:rPr>
      </w:pPr>
    </w:p>
    <w:p w14:paraId="67F50A53" w14:textId="77777777" w:rsidR="00C75339" w:rsidRDefault="00C75339" w:rsidP="007935C9">
      <w:pPr>
        <w:spacing w:line="280" w:lineRule="exact"/>
        <w:rPr>
          <w:rFonts w:asciiTheme="majorHAnsi" w:hAnsiTheme="majorHAnsi" w:cstheme="majorHAnsi"/>
          <w:b/>
          <w:color w:val="002060"/>
          <w:sz w:val="22"/>
          <w:szCs w:val="22"/>
        </w:rPr>
      </w:pPr>
    </w:p>
    <w:p w14:paraId="32E256BB" w14:textId="77777777" w:rsidR="00C75339" w:rsidRDefault="00C75339" w:rsidP="007935C9">
      <w:pPr>
        <w:spacing w:line="280" w:lineRule="exact"/>
        <w:rPr>
          <w:rFonts w:asciiTheme="majorHAnsi" w:hAnsiTheme="majorHAnsi" w:cstheme="majorHAnsi"/>
          <w:b/>
          <w:color w:val="002060"/>
          <w:sz w:val="22"/>
          <w:szCs w:val="22"/>
        </w:rPr>
      </w:pPr>
    </w:p>
    <w:p w14:paraId="6887DD10" w14:textId="77777777" w:rsidR="00D9759E" w:rsidRDefault="00D9759E" w:rsidP="007935C9">
      <w:pPr>
        <w:spacing w:line="280" w:lineRule="exact"/>
        <w:rPr>
          <w:rFonts w:asciiTheme="majorHAnsi" w:hAnsiTheme="majorHAnsi" w:cstheme="majorHAnsi"/>
          <w:b/>
          <w:color w:val="002060"/>
          <w:sz w:val="22"/>
          <w:szCs w:val="22"/>
        </w:rPr>
      </w:pPr>
    </w:p>
    <w:p w14:paraId="175C9CC4" w14:textId="77777777" w:rsidR="00C75339" w:rsidRPr="00435C99" w:rsidRDefault="00C75339" w:rsidP="007935C9">
      <w:pPr>
        <w:spacing w:line="280" w:lineRule="exact"/>
        <w:rPr>
          <w:rFonts w:asciiTheme="majorHAnsi" w:hAnsiTheme="majorHAnsi" w:cstheme="majorHAnsi"/>
          <w:b/>
          <w:color w:val="002060"/>
          <w:sz w:val="22"/>
          <w:szCs w:val="22"/>
        </w:rPr>
      </w:pPr>
    </w:p>
    <w:p w14:paraId="2DBDEA31" w14:textId="77777777" w:rsidR="00AD30EB" w:rsidRPr="00435C99" w:rsidRDefault="00AD30EB" w:rsidP="007935C9">
      <w:pPr>
        <w:spacing w:line="280" w:lineRule="exact"/>
        <w:ind w:firstLine="720"/>
        <w:rPr>
          <w:rFonts w:asciiTheme="majorHAnsi" w:hAnsiTheme="majorHAnsi" w:cstheme="majorHAnsi"/>
          <w:b/>
          <w:color w:val="002060"/>
          <w:sz w:val="22"/>
          <w:szCs w:val="22"/>
        </w:rPr>
      </w:pPr>
      <w:r>
        <w:rPr>
          <w:rFonts w:asciiTheme="majorHAnsi" w:hAnsiTheme="majorHAnsi" w:cstheme="majorHAnsi"/>
          <w:b/>
          <w:color w:val="002060"/>
          <w:sz w:val="22"/>
          <w:szCs w:val="22"/>
        </w:rPr>
        <w:lastRenderedPageBreak/>
        <w:t>8.2.2 EXPERIENCIA PROFESIONAL Y LABORAL</w:t>
      </w:r>
    </w:p>
    <w:p w14:paraId="69CE2374" w14:textId="77777777" w:rsidR="00AD30EB" w:rsidRPr="00435C99" w:rsidRDefault="00AD30EB" w:rsidP="007935C9">
      <w:pPr>
        <w:spacing w:line="280" w:lineRule="exact"/>
        <w:jc w:val="both"/>
        <w:rPr>
          <w:rFonts w:asciiTheme="majorHAnsi" w:eastAsia="Times New Roman" w:hAnsiTheme="majorHAnsi" w:cstheme="majorHAnsi"/>
          <w:color w:val="002060"/>
          <w:sz w:val="22"/>
          <w:szCs w:val="22"/>
        </w:rPr>
      </w:pPr>
    </w:p>
    <w:p w14:paraId="758E9CF9" w14:textId="77777777" w:rsidR="0092580A" w:rsidRPr="00435C99" w:rsidRDefault="0092580A" w:rsidP="007935C9">
      <w:pPr>
        <w:spacing w:line="280" w:lineRule="exact"/>
        <w:ind w:left="80"/>
        <w:rPr>
          <w:rFonts w:asciiTheme="majorHAnsi" w:hAnsiTheme="majorHAnsi" w:cstheme="majorHAnsi"/>
          <w:bCs/>
          <w:color w:val="002060"/>
          <w:sz w:val="22"/>
          <w:szCs w:val="22"/>
        </w:rPr>
      </w:pPr>
      <w:r>
        <w:rPr>
          <w:rFonts w:asciiTheme="majorHAnsi" w:hAnsiTheme="majorHAnsi" w:cstheme="majorHAnsi"/>
          <w:bCs/>
          <w:color w:val="002060"/>
          <w:sz w:val="22"/>
          <w:szCs w:val="22"/>
        </w:rPr>
        <w:t>En este factor se evaluará, en puntaje, la experiencia profesional y laboral de los postulantes, considerando especialmente aquella vinculada a funciones de dirección, gestión o responsabilidad en el ámbito de la salud.</w:t>
      </w:r>
    </w:p>
    <w:p w14:paraId="7B28EBDF" w14:textId="77777777" w:rsidR="0092580A" w:rsidRPr="00435C99" w:rsidRDefault="0092580A" w:rsidP="007935C9">
      <w:pPr>
        <w:spacing w:line="280" w:lineRule="exact"/>
        <w:ind w:left="80"/>
        <w:rPr>
          <w:rFonts w:asciiTheme="majorHAnsi" w:hAnsiTheme="majorHAnsi" w:cstheme="majorHAnsi"/>
          <w:bCs/>
          <w:color w:val="002060"/>
          <w:sz w:val="22"/>
          <w:szCs w:val="22"/>
        </w:rPr>
      </w:pPr>
    </w:p>
    <w:p w14:paraId="6BEDCE1C" w14:textId="77777777" w:rsidR="0092580A" w:rsidRPr="00435C99" w:rsidRDefault="0092580A" w:rsidP="007935C9">
      <w:pPr>
        <w:spacing w:line="280" w:lineRule="exact"/>
        <w:ind w:left="80"/>
        <w:rPr>
          <w:rFonts w:asciiTheme="majorHAnsi" w:hAnsiTheme="majorHAnsi" w:cstheme="majorHAnsi"/>
          <w:bCs/>
          <w:color w:val="002060"/>
          <w:sz w:val="22"/>
          <w:szCs w:val="22"/>
        </w:rPr>
      </w:pPr>
      <w:r>
        <w:rPr>
          <w:rFonts w:asciiTheme="majorHAnsi" w:hAnsiTheme="majorHAnsi" w:cstheme="majorHAnsi"/>
          <w:bCs/>
          <w:color w:val="002060"/>
          <w:sz w:val="22"/>
          <w:szCs w:val="22"/>
        </w:rPr>
        <w:t>Para estos efectos, se considerará la experiencia laboral en los siguientes ámbitos, debidamente acreditada mediante certificados de relación laboral u otros documentos formales:</w:t>
      </w:r>
    </w:p>
    <w:p w14:paraId="1D08EB01" w14:textId="77777777" w:rsidR="0092580A" w:rsidRPr="00435C99" w:rsidRDefault="0092580A" w:rsidP="007935C9">
      <w:pPr>
        <w:spacing w:line="280" w:lineRule="exact"/>
        <w:ind w:left="80"/>
        <w:rPr>
          <w:rFonts w:asciiTheme="majorHAnsi" w:hAnsiTheme="majorHAnsi" w:cstheme="majorHAnsi"/>
          <w:bCs/>
          <w:color w:val="002060"/>
          <w:sz w:val="22"/>
          <w:szCs w:val="22"/>
        </w:rPr>
      </w:pPr>
    </w:p>
    <w:p w14:paraId="7A2C4F50" w14:textId="77777777" w:rsidR="0092580A" w:rsidRPr="00435C99" w:rsidRDefault="0092580A" w:rsidP="007935C9">
      <w:pPr>
        <w:pStyle w:val="Prrafodelista"/>
        <w:numPr>
          <w:ilvl w:val="0"/>
          <w:numId w:val="23"/>
        </w:numPr>
        <w:spacing w:line="280" w:lineRule="exact"/>
        <w:rPr>
          <w:rFonts w:asciiTheme="majorHAnsi" w:hAnsiTheme="majorHAnsi" w:cstheme="majorHAnsi"/>
          <w:bCs/>
          <w:color w:val="002060"/>
          <w:sz w:val="22"/>
          <w:szCs w:val="22"/>
        </w:rPr>
      </w:pPr>
      <w:r>
        <w:rPr>
          <w:rFonts w:asciiTheme="majorHAnsi" w:hAnsiTheme="majorHAnsi" w:cstheme="majorHAnsi"/>
          <w:bCs/>
          <w:color w:val="002060"/>
          <w:sz w:val="22"/>
          <w:szCs w:val="22"/>
        </w:rPr>
        <w:t>Experiencia en Atención Primaria de Salud (APS).</w:t>
      </w:r>
    </w:p>
    <w:p w14:paraId="10EBBAFC" w14:textId="77777777" w:rsidR="0092580A" w:rsidRPr="00435C99" w:rsidRDefault="0092580A" w:rsidP="007935C9">
      <w:pPr>
        <w:pStyle w:val="Prrafodelista"/>
        <w:numPr>
          <w:ilvl w:val="0"/>
          <w:numId w:val="23"/>
        </w:numPr>
        <w:spacing w:line="280" w:lineRule="exact"/>
        <w:rPr>
          <w:rFonts w:asciiTheme="majorHAnsi" w:hAnsiTheme="majorHAnsi" w:cstheme="majorHAnsi"/>
          <w:bCs/>
          <w:color w:val="002060"/>
          <w:sz w:val="22"/>
          <w:szCs w:val="22"/>
        </w:rPr>
      </w:pPr>
      <w:r>
        <w:rPr>
          <w:rFonts w:asciiTheme="majorHAnsi" w:hAnsiTheme="majorHAnsi" w:cstheme="majorHAnsi"/>
          <w:bCs/>
          <w:color w:val="002060"/>
          <w:sz w:val="22"/>
          <w:szCs w:val="22"/>
        </w:rPr>
        <w:t xml:space="preserve">Experiencia en gestión en APS en cargos de </w:t>
      </w:r>
      <w:proofErr w:type="gramStart"/>
      <w:r>
        <w:rPr>
          <w:rFonts w:asciiTheme="majorHAnsi" w:hAnsiTheme="majorHAnsi" w:cstheme="majorHAnsi"/>
          <w:bCs/>
          <w:color w:val="002060"/>
          <w:sz w:val="22"/>
          <w:szCs w:val="22"/>
        </w:rPr>
        <w:t>Director</w:t>
      </w:r>
      <w:proofErr w:type="gramEnd"/>
      <w:r>
        <w:rPr>
          <w:rFonts w:asciiTheme="majorHAnsi" w:hAnsiTheme="majorHAnsi" w:cstheme="majorHAnsi"/>
          <w:bCs/>
          <w:color w:val="002060"/>
          <w:sz w:val="22"/>
          <w:szCs w:val="22"/>
        </w:rPr>
        <w:t>(a), Subdirector(a) o en Dirección de Salud Comunal.</w:t>
      </w:r>
    </w:p>
    <w:p w14:paraId="3E710008" w14:textId="77777777" w:rsidR="0092580A" w:rsidRPr="00435C99" w:rsidRDefault="0092580A" w:rsidP="007935C9">
      <w:pPr>
        <w:pStyle w:val="Prrafodelista"/>
        <w:numPr>
          <w:ilvl w:val="0"/>
          <w:numId w:val="23"/>
        </w:numPr>
        <w:spacing w:line="280" w:lineRule="exact"/>
        <w:rPr>
          <w:rFonts w:asciiTheme="majorHAnsi" w:hAnsiTheme="majorHAnsi" w:cstheme="majorHAnsi"/>
          <w:bCs/>
          <w:color w:val="002060"/>
          <w:sz w:val="22"/>
          <w:szCs w:val="22"/>
        </w:rPr>
      </w:pPr>
      <w:r>
        <w:rPr>
          <w:rFonts w:asciiTheme="majorHAnsi" w:hAnsiTheme="majorHAnsi" w:cstheme="majorHAnsi"/>
          <w:bCs/>
          <w:color w:val="002060"/>
          <w:sz w:val="22"/>
          <w:szCs w:val="22"/>
        </w:rPr>
        <w:t>Experiencia en gestión en APS en cargos de jefatura (de programas, sector), así como en coordinación y ejecución de programas.</w:t>
      </w:r>
    </w:p>
    <w:p w14:paraId="101B0C60" w14:textId="77777777" w:rsidR="0092580A" w:rsidRPr="00435C99" w:rsidRDefault="0092580A" w:rsidP="007935C9">
      <w:pPr>
        <w:pStyle w:val="Prrafodelista"/>
        <w:numPr>
          <w:ilvl w:val="0"/>
          <w:numId w:val="23"/>
        </w:numPr>
        <w:spacing w:line="280" w:lineRule="exact"/>
        <w:rPr>
          <w:rFonts w:asciiTheme="majorHAnsi" w:hAnsiTheme="majorHAnsi" w:cstheme="majorHAnsi"/>
          <w:bCs/>
          <w:color w:val="002060"/>
          <w:sz w:val="22"/>
          <w:szCs w:val="22"/>
        </w:rPr>
      </w:pPr>
      <w:r>
        <w:rPr>
          <w:rFonts w:asciiTheme="majorHAnsi" w:hAnsiTheme="majorHAnsi" w:cstheme="majorHAnsi"/>
          <w:bCs/>
          <w:color w:val="002060"/>
          <w:sz w:val="22"/>
          <w:szCs w:val="22"/>
        </w:rPr>
        <w:t>Experiencia en gestión en instituciones de Salud Pública, Servicios de Salud y sector privado.</w:t>
      </w:r>
    </w:p>
    <w:p w14:paraId="2A198947" w14:textId="77777777" w:rsidR="00435C99" w:rsidRPr="00435C99" w:rsidRDefault="00435C99" w:rsidP="007935C9">
      <w:pPr>
        <w:spacing w:line="280" w:lineRule="exact"/>
        <w:rPr>
          <w:rFonts w:asciiTheme="majorHAnsi" w:hAnsiTheme="majorHAnsi" w:cstheme="majorHAnsi"/>
          <w:bCs/>
          <w:color w:val="002060"/>
          <w:sz w:val="22"/>
          <w:szCs w:val="22"/>
        </w:rPr>
      </w:pPr>
    </w:p>
    <w:p w14:paraId="099B8064" w14:textId="77777777" w:rsidR="0092580A" w:rsidRPr="00435C99" w:rsidRDefault="0092580A" w:rsidP="007935C9">
      <w:pPr>
        <w:spacing w:line="280" w:lineRule="exact"/>
        <w:ind w:left="80"/>
        <w:rPr>
          <w:rFonts w:asciiTheme="majorHAnsi" w:hAnsiTheme="majorHAnsi" w:cstheme="majorHAnsi"/>
          <w:bCs/>
          <w:color w:val="002060"/>
          <w:sz w:val="22"/>
          <w:szCs w:val="22"/>
        </w:rPr>
      </w:pPr>
      <w:r>
        <w:rPr>
          <w:rFonts w:asciiTheme="majorHAnsi" w:hAnsiTheme="majorHAnsi" w:cstheme="majorHAnsi"/>
          <w:bCs/>
          <w:color w:val="002060"/>
          <w:sz w:val="22"/>
          <w:szCs w:val="22"/>
        </w:rPr>
        <w:t>La experiencia deberá ser pertinente al perfil del cargo y será evaluada mediante la asignación de puntajes, conforme a la pauta establecida en las presentes Bases, correspondiendo dicha evaluación a la Comisión de Concurso.</w:t>
      </w:r>
    </w:p>
    <w:p w14:paraId="24A5B621" w14:textId="77777777" w:rsidR="0092580A" w:rsidRPr="00435C99" w:rsidRDefault="0092580A" w:rsidP="007935C9">
      <w:pPr>
        <w:spacing w:line="280" w:lineRule="exact"/>
        <w:rPr>
          <w:rFonts w:asciiTheme="majorHAnsi" w:hAnsiTheme="majorHAnsi" w:cstheme="majorHAnsi"/>
          <w:b/>
          <w:color w:val="002060"/>
          <w:sz w:val="22"/>
          <w:szCs w:val="22"/>
          <w:u w:val="single"/>
        </w:rPr>
      </w:pPr>
    </w:p>
    <w:p w14:paraId="17AE4EAF" w14:textId="77777777" w:rsidR="00AD30EB" w:rsidRPr="00435C99" w:rsidRDefault="00AD30EB" w:rsidP="007935C9">
      <w:pPr>
        <w:spacing w:line="280" w:lineRule="exact"/>
        <w:ind w:left="80"/>
        <w:rPr>
          <w:rFonts w:asciiTheme="majorHAnsi" w:hAnsiTheme="majorHAnsi" w:cstheme="majorHAnsi"/>
          <w:b/>
          <w:color w:val="002060"/>
          <w:sz w:val="22"/>
          <w:szCs w:val="22"/>
          <w:u w:val="single"/>
        </w:rPr>
      </w:pPr>
      <w:r>
        <w:rPr>
          <w:rFonts w:asciiTheme="majorHAnsi" w:hAnsiTheme="majorHAnsi" w:cstheme="majorHAnsi"/>
          <w:b/>
          <w:color w:val="002060"/>
          <w:sz w:val="22"/>
          <w:szCs w:val="22"/>
          <w:u w:val="single"/>
        </w:rPr>
        <w:t>PAUTA DE EVALUACIÓN</w:t>
      </w:r>
    </w:p>
    <w:p w14:paraId="150D59AF" w14:textId="77777777" w:rsidR="00BA408A" w:rsidRPr="00435C99" w:rsidRDefault="00BA408A" w:rsidP="007935C9">
      <w:pPr>
        <w:spacing w:line="280" w:lineRule="exact"/>
        <w:rPr>
          <w:rFonts w:asciiTheme="majorHAnsi" w:eastAsia="Times New Roman" w:hAnsiTheme="majorHAnsi" w:cstheme="majorHAnsi"/>
          <w:color w:val="002060"/>
          <w:sz w:val="22"/>
          <w:szCs w:val="22"/>
        </w:rPr>
      </w:pPr>
    </w:p>
    <w:p w14:paraId="09F52E5D" w14:textId="2DB91587" w:rsidR="00386E37" w:rsidRPr="00874935" w:rsidRDefault="00AD30EB" w:rsidP="007935C9">
      <w:pPr>
        <w:numPr>
          <w:ilvl w:val="0"/>
          <w:numId w:val="11"/>
        </w:numPr>
        <w:tabs>
          <w:tab w:val="left" w:pos="440"/>
        </w:tabs>
        <w:spacing w:line="280" w:lineRule="exact"/>
        <w:ind w:left="440" w:right="-3" w:hanging="364"/>
        <w:rPr>
          <w:rFonts w:asciiTheme="majorHAnsi" w:hAnsiTheme="majorHAnsi" w:cstheme="majorHAnsi"/>
          <w:b/>
          <w:color w:val="FF0000"/>
          <w:sz w:val="22"/>
          <w:szCs w:val="22"/>
        </w:rPr>
      </w:pPr>
      <w:r>
        <w:rPr>
          <w:rFonts w:asciiTheme="majorHAnsi" w:hAnsiTheme="majorHAnsi" w:cstheme="majorHAnsi"/>
          <w:b/>
          <w:color w:val="002060"/>
          <w:sz w:val="22"/>
          <w:szCs w:val="22"/>
        </w:rPr>
        <w:t xml:space="preserve">EXPERIENCIA PROFESIONAL Y LABORAL: PONDERACIÓN </w:t>
      </w:r>
      <w:r w:rsidR="00D9759E" w:rsidRPr="00D9759E">
        <w:rPr>
          <w:rFonts w:asciiTheme="majorHAnsi" w:hAnsiTheme="majorHAnsi" w:cstheme="majorHAnsi"/>
          <w:b/>
          <w:color w:val="002060"/>
          <w:sz w:val="22"/>
          <w:szCs w:val="22"/>
        </w:rPr>
        <w:t>30</w:t>
      </w:r>
      <w:r w:rsidRPr="00D9759E">
        <w:rPr>
          <w:rFonts w:asciiTheme="majorHAnsi" w:hAnsiTheme="majorHAnsi" w:cstheme="majorHAnsi"/>
          <w:b/>
          <w:color w:val="002060"/>
          <w:sz w:val="22"/>
          <w:szCs w:val="22"/>
        </w:rPr>
        <w:t xml:space="preserve">%. </w:t>
      </w:r>
    </w:p>
    <w:tbl>
      <w:tblPr>
        <w:tblW w:w="10037" w:type="dxa"/>
        <w:tblInd w:w="24"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Layout w:type="fixed"/>
        <w:tblCellMar>
          <w:left w:w="0" w:type="dxa"/>
          <w:right w:w="0" w:type="dxa"/>
        </w:tblCellMar>
        <w:tblLook w:val="0000" w:firstRow="0" w:lastRow="0" w:firstColumn="0" w:lastColumn="0" w:noHBand="0" w:noVBand="0"/>
      </w:tblPr>
      <w:tblGrid>
        <w:gridCol w:w="4363"/>
        <w:gridCol w:w="3056"/>
        <w:gridCol w:w="2618"/>
      </w:tblGrid>
      <w:tr w:rsidR="00386E37" w:rsidRPr="00435C99" w14:paraId="37770F70" w14:textId="77777777" w:rsidTr="00A47176">
        <w:trPr>
          <w:trHeight w:val="330"/>
        </w:trPr>
        <w:tc>
          <w:tcPr>
            <w:tcW w:w="4363" w:type="dxa"/>
            <w:tcBorders>
              <w:top w:val="single" w:sz="12" w:space="0" w:color="2F5496"/>
              <w:left w:val="single" w:sz="12" w:space="0" w:color="2F5496"/>
              <w:bottom w:val="single" w:sz="12" w:space="0" w:color="2F5496"/>
              <w:right w:val="single" w:sz="8" w:space="0" w:color="2F5496"/>
            </w:tcBorders>
            <w:shd w:val="clear" w:color="auto" w:fill="B4C6E7"/>
            <w:vAlign w:val="center"/>
          </w:tcPr>
          <w:p w14:paraId="1E004C87" w14:textId="77777777" w:rsidR="00386E37" w:rsidRPr="00435C99" w:rsidRDefault="00386E37"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FACTOR</w:t>
            </w:r>
          </w:p>
        </w:tc>
        <w:tc>
          <w:tcPr>
            <w:tcW w:w="3056" w:type="dxa"/>
            <w:tcBorders>
              <w:top w:val="single" w:sz="12" w:space="0" w:color="2F5496"/>
              <w:left w:val="single" w:sz="8" w:space="0" w:color="2F5496"/>
              <w:bottom w:val="single" w:sz="12" w:space="0" w:color="2F5496"/>
              <w:right w:val="single" w:sz="8" w:space="0" w:color="2F5496"/>
            </w:tcBorders>
            <w:shd w:val="clear" w:color="auto" w:fill="B4C6E7"/>
            <w:vAlign w:val="center"/>
          </w:tcPr>
          <w:p w14:paraId="0C848700" w14:textId="77777777" w:rsidR="00386E37" w:rsidRPr="00435C99" w:rsidRDefault="00386E37" w:rsidP="007935C9">
            <w:pPr>
              <w:spacing w:line="280" w:lineRule="exact"/>
              <w:jc w:val="center"/>
              <w:rPr>
                <w:rFonts w:asciiTheme="majorHAnsi" w:hAnsiTheme="majorHAnsi" w:cstheme="majorHAnsi"/>
                <w:b/>
                <w:color w:val="002060"/>
                <w:sz w:val="22"/>
                <w:szCs w:val="22"/>
              </w:rPr>
            </w:pPr>
            <w:proofErr w:type="gramStart"/>
            <w:r>
              <w:rPr>
                <w:rFonts w:asciiTheme="majorHAnsi" w:hAnsiTheme="majorHAnsi" w:cstheme="majorHAnsi"/>
                <w:b/>
                <w:color w:val="002060"/>
                <w:sz w:val="22"/>
                <w:szCs w:val="22"/>
              </w:rPr>
              <w:t>TOTAL</w:t>
            </w:r>
            <w:proofErr w:type="gramEnd"/>
            <w:r>
              <w:rPr>
                <w:rFonts w:asciiTheme="majorHAnsi" w:hAnsiTheme="majorHAnsi" w:cstheme="majorHAnsi"/>
                <w:b/>
                <w:color w:val="002060"/>
                <w:sz w:val="22"/>
                <w:szCs w:val="22"/>
              </w:rPr>
              <w:t xml:space="preserve"> DE HORAS</w:t>
            </w:r>
          </w:p>
        </w:tc>
        <w:tc>
          <w:tcPr>
            <w:tcW w:w="2618" w:type="dxa"/>
            <w:tcBorders>
              <w:top w:val="single" w:sz="12" w:space="0" w:color="2F5496"/>
              <w:left w:val="single" w:sz="8" w:space="0" w:color="2F5496"/>
              <w:bottom w:val="single" w:sz="12" w:space="0" w:color="2F5496"/>
              <w:right w:val="single" w:sz="12" w:space="0" w:color="2F5496"/>
            </w:tcBorders>
            <w:shd w:val="clear" w:color="auto" w:fill="B4C6E7"/>
            <w:vAlign w:val="center"/>
          </w:tcPr>
          <w:p w14:paraId="533BC811" w14:textId="77777777" w:rsidR="00386E37" w:rsidRPr="00435C99" w:rsidRDefault="00386E37"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PUNTOS</w:t>
            </w:r>
          </w:p>
        </w:tc>
      </w:tr>
      <w:tr w:rsidR="00386E37" w:rsidRPr="00435C99" w14:paraId="6F9A580C" w14:textId="77777777" w:rsidTr="008D1DAF">
        <w:trPr>
          <w:trHeight w:val="329"/>
        </w:trPr>
        <w:tc>
          <w:tcPr>
            <w:tcW w:w="4363" w:type="dxa"/>
            <w:vMerge w:val="restart"/>
            <w:tcBorders>
              <w:top w:val="single" w:sz="12" w:space="0" w:color="2F5496"/>
              <w:left w:val="single" w:sz="12" w:space="0" w:color="2F5496"/>
              <w:bottom w:val="single" w:sz="8" w:space="0" w:color="2F5496"/>
              <w:right w:val="single" w:sz="8" w:space="0" w:color="2F5496"/>
            </w:tcBorders>
            <w:vAlign w:val="center"/>
          </w:tcPr>
          <w:p w14:paraId="6D981EAA" w14:textId="77777777" w:rsidR="00386E37" w:rsidRPr="00435C99" w:rsidRDefault="00386E37"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Experiencia laboral en Atención Primaria de Salud:</w:t>
            </w:r>
          </w:p>
        </w:tc>
        <w:tc>
          <w:tcPr>
            <w:tcW w:w="3056" w:type="dxa"/>
            <w:tcBorders>
              <w:top w:val="single" w:sz="12" w:space="0" w:color="2F5496"/>
              <w:left w:val="single" w:sz="8" w:space="0" w:color="2F5496"/>
              <w:bottom w:val="single" w:sz="8" w:space="0" w:color="2F5496"/>
              <w:right w:val="single" w:sz="8" w:space="0" w:color="2F5496"/>
            </w:tcBorders>
          </w:tcPr>
          <w:p w14:paraId="7FDD5DEF" w14:textId="77777777" w:rsidR="00386E37" w:rsidRPr="00435C99" w:rsidRDefault="00CA7773" w:rsidP="007935C9">
            <w:pPr>
              <w:spacing w:line="280" w:lineRule="exact"/>
              <w:jc w:val="center"/>
              <w:rPr>
                <w:rFonts w:asciiTheme="majorHAnsi" w:hAnsiTheme="majorHAnsi" w:cstheme="majorHAnsi"/>
              </w:rPr>
            </w:pPr>
            <w:r>
              <w:rPr>
                <w:rFonts w:asciiTheme="majorHAnsi" w:hAnsiTheme="majorHAnsi" w:cstheme="majorHAnsi"/>
                <w:b/>
                <w:color w:val="002060"/>
                <w:w w:val="89"/>
                <w:sz w:val="22"/>
                <w:szCs w:val="22"/>
              </w:rPr>
              <w:t>Sin Experiencia</w:t>
            </w:r>
          </w:p>
        </w:tc>
        <w:tc>
          <w:tcPr>
            <w:tcW w:w="2618" w:type="dxa"/>
            <w:tcBorders>
              <w:top w:val="single" w:sz="12" w:space="0" w:color="2F5496"/>
              <w:left w:val="single" w:sz="8" w:space="0" w:color="2F5496"/>
              <w:bottom w:val="single" w:sz="8" w:space="0" w:color="2F5496"/>
              <w:right w:val="single" w:sz="12" w:space="0" w:color="2F5496"/>
            </w:tcBorders>
            <w:vAlign w:val="center"/>
          </w:tcPr>
          <w:p w14:paraId="6A699587" w14:textId="77777777" w:rsidR="00386E37" w:rsidRPr="00435C99" w:rsidRDefault="00386E37"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0</w:t>
            </w:r>
          </w:p>
        </w:tc>
      </w:tr>
      <w:tr w:rsidR="00386E37" w:rsidRPr="00435C99" w14:paraId="5134AE40" w14:textId="77777777" w:rsidTr="008D1DAF">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0F30B5CE" w14:textId="77777777" w:rsidR="00386E37" w:rsidRPr="00435C99" w:rsidRDefault="00386E37" w:rsidP="007935C9">
            <w:pPr>
              <w:spacing w:line="280" w:lineRule="exact"/>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tcPr>
          <w:p w14:paraId="5ABB539C" w14:textId="77777777" w:rsidR="00386E37" w:rsidRPr="00435C99" w:rsidRDefault="00386E37" w:rsidP="007935C9">
            <w:pPr>
              <w:spacing w:line="280" w:lineRule="exact"/>
              <w:jc w:val="center"/>
              <w:rPr>
                <w:rFonts w:asciiTheme="majorHAnsi" w:hAnsiTheme="majorHAnsi" w:cstheme="majorHAnsi"/>
              </w:rPr>
            </w:pPr>
            <w:r>
              <w:rPr>
                <w:rFonts w:asciiTheme="majorHAnsi" w:hAnsiTheme="majorHAnsi" w:cstheme="majorHAnsi"/>
                <w:b/>
                <w:color w:val="002060"/>
                <w:w w:val="89"/>
                <w:sz w:val="22"/>
                <w:szCs w:val="22"/>
              </w:rPr>
              <w:t>Menor a 4 años</w:t>
            </w:r>
          </w:p>
        </w:tc>
        <w:tc>
          <w:tcPr>
            <w:tcW w:w="2618" w:type="dxa"/>
            <w:tcBorders>
              <w:top w:val="single" w:sz="8" w:space="0" w:color="2F5496"/>
              <w:left w:val="single" w:sz="8" w:space="0" w:color="2F5496"/>
              <w:bottom w:val="single" w:sz="8" w:space="0" w:color="2F5496"/>
              <w:right w:val="single" w:sz="12" w:space="0" w:color="2F5496"/>
            </w:tcBorders>
            <w:vAlign w:val="center"/>
          </w:tcPr>
          <w:p w14:paraId="5F837537" w14:textId="35E31094" w:rsidR="00386E37" w:rsidRPr="00435C99" w:rsidRDefault="00D9759E"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w:t>
            </w:r>
            <w:r w:rsidR="00C75339">
              <w:rPr>
                <w:rFonts w:asciiTheme="majorHAnsi" w:hAnsiTheme="majorHAnsi" w:cstheme="majorHAnsi"/>
                <w:b/>
                <w:color w:val="002060"/>
                <w:w w:val="98"/>
                <w:sz w:val="22"/>
                <w:szCs w:val="22"/>
              </w:rPr>
              <w:t>0</w:t>
            </w:r>
          </w:p>
        </w:tc>
      </w:tr>
      <w:tr w:rsidR="00386E37" w:rsidRPr="00435C99" w14:paraId="30B50B8C" w14:textId="77777777" w:rsidTr="008D1DAF">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6D0D9CF9" w14:textId="77777777" w:rsidR="00386E37" w:rsidRPr="00435C99" w:rsidRDefault="00386E37" w:rsidP="007935C9">
            <w:pPr>
              <w:spacing w:line="280" w:lineRule="exact"/>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3E4BE07D" w14:textId="77777777" w:rsidR="00386E37" w:rsidRPr="00435C99" w:rsidRDefault="00CA7773"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4 años y menor que 6 años</w:t>
            </w:r>
          </w:p>
        </w:tc>
        <w:tc>
          <w:tcPr>
            <w:tcW w:w="2618" w:type="dxa"/>
            <w:tcBorders>
              <w:top w:val="single" w:sz="8" w:space="0" w:color="2F5496"/>
              <w:left w:val="single" w:sz="8" w:space="0" w:color="2F5496"/>
              <w:bottom w:val="single" w:sz="8" w:space="0" w:color="2F5496"/>
              <w:right w:val="single" w:sz="12" w:space="0" w:color="2F5496"/>
            </w:tcBorders>
            <w:vAlign w:val="center"/>
          </w:tcPr>
          <w:p w14:paraId="7FEFE1C4" w14:textId="1BC6A7AA" w:rsidR="00386E37" w:rsidRPr="00435C99" w:rsidRDefault="00D9759E"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15</w:t>
            </w:r>
          </w:p>
        </w:tc>
      </w:tr>
      <w:tr w:rsidR="00386E37" w:rsidRPr="00435C99" w14:paraId="76D9ADFC" w14:textId="77777777" w:rsidTr="008D1DAF">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2C88D0B4" w14:textId="77777777" w:rsidR="00386E37" w:rsidRPr="00435C99" w:rsidRDefault="00386E37" w:rsidP="007935C9">
            <w:pPr>
              <w:spacing w:line="280" w:lineRule="exact"/>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17BB50E0" w14:textId="77777777" w:rsidR="00386E37" w:rsidRPr="00435C99" w:rsidRDefault="00CA7773"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6 años y menor que 8 años</w:t>
            </w:r>
          </w:p>
        </w:tc>
        <w:tc>
          <w:tcPr>
            <w:tcW w:w="2618" w:type="dxa"/>
            <w:tcBorders>
              <w:top w:val="single" w:sz="8" w:space="0" w:color="2F5496"/>
              <w:left w:val="single" w:sz="8" w:space="0" w:color="2F5496"/>
              <w:bottom w:val="single" w:sz="8" w:space="0" w:color="2F5496"/>
              <w:right w:val="single" w:sz="12" w:space="0" w:color="2F5496"/>
            </w:tcBorders>
            <w:vAlign w:val="center"/>
          </w:tcPr>
          <w:p w14:paraId="081A5FCB" w14:textId="774E539F" w:rsidR="00386E37" w:rsidRPr="00435C99" w:rsidRDefault="00D9759E"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386E37" w:rsidRPr="00435C99" w14:paraId="72D12D0E" w14:textId="77777777" w:rsidTr="008D1DAF">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17F48214" w14:textId="77777777" w:rsidR="00386E37" w:rsidRPr="00435C99" w:rsidRDefault="00386E37" w:rsidP="007935C9">
            <w:pPr>
              <w:spacing w:line="280" w:lineRule="exact"/>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1A2EF18A" w14:textId="77777777" w:rsidR="00386E37" w:rsidRPr="00435C99" w:rsidRDefault="00CA7773"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8 años y menor que 10 años</w:t>
            </w:r>
          </w:p>
        </w:tc>
        <w:tc>
          <w:tcPr>
            <w:tcW w:w="2618" w:type="dxa"/>
            <w:tcBorders>
              <w:top w:val="single" w:sz="8" w:space="0" w:color="2F5496"/>
              <w:left w:val="single" w:sz="8" w:space="0" w:color="2F5496"/>
              <w:bottom w:val="single" w:sz="8" w:space="0" w:color="2F5496"/>
              <w:right w:val="single" w:sz="12" w:space="0" w:color="2F5496"/>
            </w:tcBorders>
            <w:vAlign w:val="center"/>
          </w:tcPr>
          <w:p w14:paraId="15F4FE6C" w14:textId="7FDC721B" w:rsidR="00386E37" w:rsidRPr="00435C99" w:rsidRDefault="00D9759E"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25</w:t>
            </w:r>
          </w:p>
        </w:tc>
      </w:tr>
      <w:tr w:rsidR="00386E37" w:rsidRPr="00435C99" w14:paraId="06A890B0" w14:textId="77777777" w:rsidTr="008D1DAF">
        <w:trPr>
          <w:trHeight w:val="329"/>
        </w:trPr>
        <w:tc>
          <w:tcPr>
            <w:tcW w:w="4363" w:type="dxa"/>
            <w:vMerge/>
            <w:tcBorders>
              <w:top w:val="single" w:sz="8" w:space="0" w:color="2F5496"/>
              <w:left w:val="single" w:sz="12" w:space="0" w:color="2F5496"/>
              <w:bottom w:val="single" w:sz="12" w:space="0" w:color="2F5496"/>
              <w:right w:val="single" w:sz="8" w:space="0" w:color="2F5496"/>
            </w:tcBorders>
            <w:vAlign w:val="center"/>
          </w:tcPr>
          <w:p w14:paraId="5DBA5849" w14:textId="77777777" w:rsidR="00386E37" w:rsidRPr="00435C99" w:rsidRDefault="00386E37" w:rsidP="007935C9">
            <w:pPr>
              <w:spacing w:line="280" w:lineRule="exact"/>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12" w:space="0" w:color="2F5496"/>
              <w:right w:val="single" w:sz="8" w:space="0" w:color="2F5496"/>
            </w:tcBorders>
            <w:vAlign w:val="center"/>
          </w:tcPr>
          <w:p w14:paraId="50D9DF6E" w14:textId="77777777" w:rsidR="00386E37" w:rsidRPr="00435C99" w:rsidRDefault="00386E37"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10 años y mas</w:t>
            </w:r>
          </w:p>
        </w:tc>
        <w:tc>
          <w:tcPr>
            <w:tcW w:w="2618" w:type="dxa"/>
            <w:tcBorders>
              <w:top w:val="single" w:sz="8" w:space="0" w:color="2F5496"/>
              <w:left w:val="single" w:sz="8" w:space="0" w:color="2F5496"/>
              <w:bottom w:val="single" w:sz="12" w:space="0" w:color="2F5496"/>
              <w:right w:val="single" w:sz="12" w:space="0" w:color="2F5496"/>
            </w:tcBorders>
            <w:vAlign w:val="center"/>
          </w:tcPr>
          <w:p w14:paraId="515D62EA" w14:textId="151FEF39" w:rsidR="00386E37" w:rsidRPr="00435C99" w:rsidRDefault="00D9759E"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3</w:t>
            </w:r>
            <w:r w:rsidR="00C75339">
              <w:rPr>
                <w:rFonts w:asciiTheme="majorHAnsi" w:hAnsiTheme="majorHAnsi" w:cstheme="majorHAnsi"/>
                <w:b/>
                <w:color w:val="002060"/>
                <w:w w:val="98"/>
                <w:sz w:val="22"/>
                <w:szCs w:val="22"/>
              </w:rPr>
              <w:t>0</w:t>
            </w:r>
          </w:p>
        </w:tc>
      </w:tr>
      <w:tr w:rsidR="00C75339" w:rsidRPr="00435C99" w14:paraId="5440FF29" w14:textId="77777777" w:rsidTr="008D1DAF">
        <w:trPr>
          <w:trHeight w:val="329"/>
        </w:trPr>
        <w:tc>
          <w:tcPr>
            <w:tcW w:w="4363" w:type="dxa"/>
            <w:vMerge w:val="restart"/>
            <w:tcBorders>
              <w:top w:val="single" w:sz="12" w:space="0" w:color="2F5496"/>
              <w:left w:val="single" w:sz="12" w:space="0" w:color="2F5496"/>
            </w:tcBorders>
            <w:vAlign w:val="center"/>
          </w:tcPr>
          <w:p w14:paraId="0BC37613" w14:textId="77777777" w:rsidR="00C75339" w:rsidRPr="00435C99" w:rsidRDefault="00C75339" w:rsidP="00C7533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Experiencia en Gestión - Atención Primaria en cargos de </w:t>
            </w:r>
            <w:proofErr w:type="gramStart"/>
            <w:r>
              <w:rPr>
                <w:rFonts w:asciiTheme="majorHAnsi" w:hAnsiTheme="majorHAnsi" w:cstheme="majorHAnsi"/>
                <w:b/>
                <w:color w:val="002060"/>
                <w:sz w:val="22"/>
                <w:szCs w:val="22"/>
              </w:rPr>
              <w:t>Director</w:t>
            </w:r>
            <w:proofErr w:type="gramEnd"/>
            <w:r>
              <w:rPr>
                <w:rFonts w:asciiTheme="majorHAnsi" w:hAnsiTheme="majorHAnsi" w:cstheme="majorHAnsi"/>
                <w:b/>
                <w:color w:val="002060"/>
                <w:sz w:val="22"/>
                <w:szCs w:val="22"/>
              </w:rPr>
              <w:t>(a) / Subdirección / Dirección de Salud Comunal</w:t>
            </w:r>
          </w:p>
        </w:tc>
        <w:tc>
          <w:tcPr>
            <w:tcW w:w="3056" w:type="dxa"/>
            <w:tcBorders>
              <w:top w:val="single" w:sz="12" w:space="0" w:color="2F5496"/>
            </w:tcBorders>
          </w:tcPr>
          <w:p w14:paraId="64956AFA" w14:textId="77777777" w:rsidR="00C75339" w:rsidRPr="00435C99" w:rsidRDefault="00C75339" w:rsidP="00C75339">
            <w:pPr>
              <w:spacing w:line="280" w:lineRule="exact"/>
              <w:jc w:val="center"/>
              <w:rPr>
                <w:rFonts w:asciiTheme="majorHAnsi" w:hAnsiTheme="majorHAnsi" w:cstheme="majorHAnsi"/>
              </w:rPr>
            </w:pPr>
            <w:r>
              <w:rPr>
                <w:rFonts w:asciiTheme="majorHAnsi" w:hAnsiTheme="majorHAnsi" w:cstheme="majorHAnsi"/>
                <w:b/>
                <w:color w:val="002060"/>
                <w:w w:val="89"/>
                <w:sz w:val="22"/>
                <w:szCs w:val="22"/>
              </w:rPr>
              <w:t>Sin Experiencia</w:t>
            </w:r>
          </w:p>
        </w:tc>
        <w:tc>
          <w:tcPr>
            <w:tcW w:w="2618" w:type="dxa"/>
            <w:tcBorders>
              <w:top w:val="single" w:sz="12" w:space="0" w:color="2F5496"/>
              <w:right w:val="single" w:sz="12" w:space="0" w:color="2F5496"/>
            </w:tcBorders>
            <w:vAlign w:val="center"/>
          </w:tcPr>
          <w:p w14:paraId="5335DBE0" w14:textId="7ADB524D" w:rsidR="00C75339" w:rsidRPr="00435C99" w:rsidRDefault="00C75339"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0</w:t>
            </w:r>
          </w:p>
        </w:tc>
      </w:tr>
      <w:tr w:rsidR="00C75339" w:rsidRPr="00435C99" w14:paraId="4DE43CF4" w14:textId="77777777" w:rsidTr="008D1DAF">
        <w:trPr>
          <w:trHeight w:val="329"/>
        </w:trPr>
        <w:tc>
          <w:tcPr>
            <w:tcW w:w="4363" w:type="dxa"/>
            <w:vMerge/>
            <w:tcBorders>
              <w:left w:val="single" w:sz="12" w:space="0" w:color="2F5496"/>
            </w:tcBorders>
            <w:vAlign w:val="center"/>
          </w:tcPr>
          <w:p w14:paraId="5C89991E" w14:textId="77777777" w:rsidR="00C75339" w:rsidRPr="00435C99" w:rsidRDefault="00C75339" w:rsidP="00C75339">
            <w:pPr>
              <w:spacing w:line="280" w:lineRule="exact"/>
              <w:jc w:val="center"/>
              <w:rPr>
                <w:rFonts w:asciiTheme="majorHAnsi" w:hAnsiTheme="majorHAnsi" w:cstheme="majorHAnsi"/>
                <w:b/>
                <w:color w:val="002060"/>
                <w:sz w:val="22"/>
                <w:szCs w:val="22"/>
              </w:rPr>
            </w:pPr>
          </w:p>
        </w:tc>
        <w:tc>
          <w:tcPr>
            <w:tcW w:w="3056" w:type="dxa"/>
          </w:tcPr>
          <w:p w14:paraId="25C3E9D8" w14:textId="77777777" w:rsidR="00C75339" w:rsidRPr="00435C99" w:rsidRDefault="00C75339" w:rsidP="00C75339">
            <w:pPr>
              <w:spacing w:line="280" w:lineRule="exact"/>
              <w:jc w:val="center"/>
              <w:rPr>
                <w:rFonts w:asciiTheme="majorHAnsi" w:hAnsiTheme="majorHAnsi" w:cstheme="majorHAnsi"/>
              </w:rPr>
            </w:pPr>
            <w:r>
              <w:rPr>
                <w:rFonts w:asciiTheme="majorHAnsi" w:hAnsiTheme="majorHAnsi" w:cstheme="majorHAnsi"/>
                <w:b/>
                <w:color w:val="002060"/>
                <w:w w:val="89"/>
                <w:sz w:val="22"/>
                <w:szCs w:val="22"/>
              </w:rPr>
              <w:t>Hasta 3 años</w:t>
            </w:r>
          </w:p>
        </w:tc>
        <w:tc>
          <w:tcPr>
            <w:tcW w:w="2618" w:type="dxa"/>
            <w:tcBorders>
              <w:right w:val="single" w:sz="12" w:space="0" w:color="2F5496"/>
            </w:tcBorders>
            <w:vAlign w:val="center"/>
          </w:tcPr>
          <w:p w14:paraId="67EEC40E" w14:textId="2EA0E3D8" w:rsidR="00C75339" w:rsidRPr="00435C99" w:rsidRDefault="00BB26D3"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C75339" w:rsidRPr="00435C99" w14:paraId="2C18C7AC" w14:textId="77777777" w:rsidTr="008D1DAF">
        <w:trPr>
          <w:trHeight w:val="329"/>
        </w:trPr>
        <w:tc>
          <w:tcPr>
            <w:tcW w:w="4363" w:type="dxa"/>
            <w:vMerge/>
            <w:tcBorders>
              <w:left w:val="single" w:sz="12" w:space="0" w:color="2F5496"/>
            </w:tcBorders>
            <w:vAlign w:val="center"/>
          </w:tcPr>
          <w:p w14:paraId="48033DBF" w14:textId="77777777" w:rsidR="00C75339" w:rsidRPr="00435C99" w:rsidRDefault="00C75339" w:rsidP="00C75339">
            <w:pPr>
              <w:spacing w:line="280" w:lineRule="exact"/>
              <w:jc w:val="center"/>
              <w:rPr>
                <w:rFonts w:asciiTheme="majorHAnsi" w:hAnsiTheme="majorHAnsi" w:cstheme="majorHAnsi"/>
                <w:b/>
                <w:color w:val="002060"/>
                <w:sz w:val="22"/>
                <w:szCs w:val="22"/>
              </w:rPr>
            </w:pPr>
          </w:p>
        </w:tc>
        <w:tc>
          <w:tcPr>
            <w:tcW w:w="3056" w:type="dxa"/>
            <w:vAlign w:val="center"/>
          </w:tcPr>
          <w:p w14:paraId="3F64B1D0" w14:textId="77777777" w:rsidR="00C75339" w:rsidRPr="00435C99" w:rsidRDefault="00C75339"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3 años hasta 6 años</w:t>
            </w:r>
          </w:p>
        </w:tc>
        <w:tc>
          <w:tcPr>
            <w:tcW w:w="2618" w:type="dxa"/>
            <w:tcBorders>
              <w:right w:val="single" w:sz="12" w:space="0" w:color="2F5496"/>
            </w:tcBorders>
            <w:vAlign w:val="center"/>
          </w:tcPr>
          <w:p w14:paraId="150641D8" w14:textId="62DB7DCE" w:rsidR="00C75339" w:rsidRPr="00435C99" w:rsidRDefault="00C75339"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w:t>
            </w:r>
            <w:r w:rsidR="00D9759E">
              <w:rPr>
                <w:rFonts w:asciiTheme="majorHAnsi" w:hAnsiTheme="majorHAnsi" w:cstheme="majorHAnsi"/>
                <w:b/>
                <w:color w:val="002060"/>
                <w:w w:val="98"/>
                <w:sz w:val="22"/>
                <w:szCs w:val="22"/>
              </w:rPr>
              <w:t>5</w:t>
            </w:r>
          </w:p>
        </w:tc>
      </w:tr>
      <w:tr w:rsidR="00C75339" w:rsidRPr="00435C99" w14:paraId="2174200A" w14:textId="77777777" w:rsidTr="008D1DAF">
        <w:trPr>
          <w:trHeight w:val="329"/>
        </w:trPr>
        <w:tc>
          <w:tcPr>
            <w:tcW w:w="4363" w:type="dxa"/>
            <w:vMerge/>
            <w:tcBorders>
              <w:left w:val="single" w:sz="12" w:space="0" w:color="2F5496"/>
            </w:tcBorders>
            <w:vAlign w:val="center"/>
          </w:tcPr>
          <w:p w14:paraId="4DB0E0E8" w14:textId="77777777" w:rsidR="00C75339" w:rsidRPr="00435C99" w:rsidRDefault="00C75339" w:rsidP="00C75339">
            <w:pPr>
              <w:spacing w:line="280" w:lineRule="exact"/>
              <w:jc w:val="center"/>
              <w:rPr>
                <w:rFonts w:asciiTheme="majorHAnsi" w:hAnsiTheme="majorHAnsi" w:cstheme="majorHAnsi"/>
                <w:b/>
                <w:color w:val="002060"/>
                <w:sz w:val="22"/>
                <w:szCs w:val="22"/>
              </w:rPr>
            </w:pPr>
          </w:p>
        </w:tc>
        <w:tc>
          <w:tcPr>
            <w:tcW w:w="3056" w:type="dxa"/>
            <w:vAlign w:val="center"/>
          </w:tcPr>
          <w:p w14:paraId="15B112CE" w14:textId="77777777" w:rsidR="00C75339" w:rsidRPr="00435C99" w:rsidRDefault="00C75339"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6 años hasta 9 años</w:t>
            </w:r>
          </w:p>
        </w:tc>
        <w:tc>
          <w:tcPr>
            <w:tcW w:w="2618" w:type="dxa"/>
            <w:tcBorders>
              <w:right w:val="single" w:sz="12" w:space="0" w:color="2F5496"/>
            </w:tcBorders>
            <w:vAlign w:val="center"/>
          </w:tcPr>
          <w:p w14:paraId="452B193D" w14:textId="7A15BBC6" w:rsidR="00C75339" w:rsidRPr="00435C99" w:rsidRDefault="00D9759E"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C75339" w:rsidRPr="00435C99" w14:paraId="051213DA" w14:textId="77777777" w:rsidTr="008D1DAF">
        <w:trPr>
          <w:trHeight w:val="329"/>
        </w:trPr>
        <w:tc>
          <w:tcPr>
            <w:tcW w:w="4363" w:type="dxa"/>
            <w:vMerge/>
            <w:tcBorders>
              <w:left w:val="single" w:sz="12" w:space="0" w:color="2F5496"/>
            </w:tcBorders>
            <w:vAlign w:val="center"/>
          </w:tcPr>
          <w:p w14:paraId="7EFDE22A" w14:textId="77777777" w:rsidR="00C75339" w:rsidRPr="00435C99" w:rsidRDefault="00C75339" w:rsidP="00C75339">
            <w:pPr>
              <w:spacing w:line="280" w:lineRule="exact"/>
              <w:jc w:val="center"/>
              <w:rPr>
                <w:rFonts w:asciiTheme="majorHAnsi" w:hAnsiTheme="majorHAnsi" w:cstheme="majorHAnsi"/>
                <w:b/>
                <w:color w:val="002060"/>
                <w:sz w:val="22"/>
                <w:szCs w:val="22"/>
              </w:rPr>
            </w:pPr>
          </w:p>
        </w:tc>
        <w:tc>
          <w:tcPr>
            <w:tcW w:w="3056" w:type="dxa"/>
            <w:vAlign w:val="center"/>
          </w:tcPr>
          <w:p w14:paraId="6CDA70D9" w14:textId="77777777" w:rsidR="00C75339" w:rsidRPr="00435C99" w:rsidRDefault="00C75339" w:rsidP="00C7533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Más de 9 años hasta 12 años</w:t>
            </w:r>
          </w:p>
        </w:tc>
        <w:tc>
          <w:tcPr>
            <w:tcW w:w="2618" w:type="dxa"/>
            <w:tcBorders>
              <w:right w:val="single" w:sz="12" w:space="0" w:color="2F5496"/>
            </w:tcBorders>
            <w:vAlign w:val="center"/>
          </w:tcPr>
          <w:p w14:paraId="13281DF6" w14:textId="02027A76" w:rsidR="00C75339" w:rsidRPr="00435C99" w:rsidRDefault="00C75339"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w:t>
            </w:r>
            <w:r w:rsidR="00D9759E">
              <w:rPr>
                <w:rFonts w:asciiTheme="majorHAnsi" w:hAnsiTheme="majorHAnsi" w:cstheme="majorHAnsi"/>
                <w:b/>
                <w:color w:val="002060"/>
                <w:w w:val="98"/>
                <w:sz w:val="22"/>
                <w:szCs w:val="22"/>
              </w:rPr>
              <w:t>5</w:t>
            </w:r>
          </w:p>
        </w:tc>
      </w:tr>
      <w:tr w:rsidR="00C75339" w:rsidRPr="00435C99" w14:paraId="613E0285" w14:textId="77777777" w:rsidTr="008D1DAF">
        <w:trPr>
          <w:trHeight w:val="329"/>
        </w:trPr>
        <w:tc>
          <w:tcPr>
            <w:tcW w:w="4363" w:type="dxa"/>
            <w:vMerge/>
            <w:tcBorders>
              <w:left w:val="single" w:sz="12" w:space="0" w:color="2F5496"/>
              <w:bottom w:val="single" w:sz="12" w:space="0" w:color="2F5496"/>
            </w:tcBorders>
            <w:vAlign w:val="center"/>
          </w:tcPr>
          <w:p w14:paraId="21904F7D" w14:textId="77777777" w:rsidR="00C75339" w:rsidRPr="00435C99" w:rsidRDefault="00C75339" w:rsidP="00C75339">
            <w:pPr>
              <w:spacing w:line="280" w:lineRule="exact"/>
              <w:jc w:val="center"/>
              <w:rPr>
                <w:rFonts w:asciiTheme="majorHAnsi" w:hAnsiTheme="majorHAnsi" w:cstheme="majorHAnsi"/>
                <w:b/>
                <w:color w:val="002060"/>
                <w:sz w:val="22"/>
                <w:szCs w:val="22"/>
              </w:rPr>
            </w:pPr>
          </w:p>
        </w:tc>
        <w:tc>
          <w:tcPr>
            <w:tcW w:w="3056" w:type="dxa"/>
            <w:tcBorders>
              <w:bottom w:val="single" w:sz="12" w:space="0" w:color="2F5496"/>
            </w:tcBorders>
            <w:vAlign w:val="center"/>
          </w:tcPr>
          <w:p w14:paraId="38463837" w14:textId="77777777" w:rsidR="00C75339" w:rsidRPr="00435C99" w:rsidRDefault="00C75339"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12 años</w:t>
            </w:r>
          </w:p>
        </w:tc>
        <w:tc>
          <w:tcPr>
            <w:tcW w:w="2618" w:type="dxa"/>
            <w:tcBorders>
              <w:bottom w:val="single" w:sz="12" w:space="0" w:color="2F5496"/>
              <w:right w:val="single" w:sz="12" w:space="0" w:color="2F5496"/>
            </w:tcBorders>
            <w:vAlign w:val="center"/>
          </w:tcPr>
          <w:p w14:paraId="78E76C98" w14:textId="04FB1FA6" w:rsidR="00C75339" w:rsidRPr="00435C99" w:rsidRDefault="00D9759E" w:rsidP="00C7533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30</w:t>
            </w:r>
          </w:p>
        </w:tc>
      </w:tr>
      <w:tr w:rsidR="008D1DAF" w:rsidRPr="00435C99" w14:paraId="6E97C5B8" w14:textId="77777777" w:rsidTr="008D1DAF">
        <w:trPr>
          <w:trHeight w:val="329"/>
        </w:trPr>
        <w:tc>
          <w:tcPr>
            <w:tcW w:w="4363" w:type="dxa"/>
            <w:vMerge w:val="restart"/>
            <w:tcBorders>
              <w:top w:val="single" w:sz="12" w:space="0" w:color="2F5496"/>
              <w:left w:val="single" w:sz="12" w:space="0" w:color="2F5496"/>
            </w:tcBorders>
            <w:vAlign w:val="center"/>
          </w:tcPr>
          <w:p w14:paraId="22F39989" w14:textId="77777777" w:rsidR="008D1DAF" w:rsidRPr="00435C99" w:rsidRDefault="008D1DAF"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Experiencia laboral en gestión, en Atención Primaria, cargos de jefaturas de programas, jefatura de sector, en coordinación y ejecución de </w:t>
            </w:r>
            <w:proofErr w:type="gramStart"/>
            <w:r>
              <w:rPr>
                <w:rFonts w:asciiTheme="majorHAnsi" w:hAnsiTheme="majorHAnsi" w:cstheme="majorHAnsi"/>
                <w:b/>
                <w:color w:val="002060"/>
                <w:sz w:val="22"/>
                <w:szCs w:val="22"/>
              </w:rPr>
              <w:t>programas  en</w:t>
            </w:r>
            <w:proofErr w:type="gramEnd"/>
            <w:r>
              <w:rPr>
                <w:rFonts w:asciiTheme="majorHAnsi" w:hAnsiTheme="majorHAnsi" w:cstheme="majorHAnsi"/>
                <w:b/>
                <w:color w:val="002060"/>
                <w:sz w:val="22"/>
                <w:szCs w:val="22"/>
              </w:rPr>
              <w:t xml:space="preserve"> APS</w:t>
            </w:r>
          </w:p>
        </w:tc>
        <w:tc>
          <w:tcPr>
            <w:tcW w:w="3056" w:type="dxa"/>
            <w:tcBorders>
              <w:top w:val="single" w:sz="12" w:space="0" w:color="2F5496"/>
            </w:tcBorders>
          </w:tcPr>
          <w:p w14:paraId="7655E1DA" w14:textId="77777777" w:rsidR="008D1DAF" w:rsidRPr="00435C99" w:rsidRDefault="008D1DAF" w:rsidP="007935C9">
            <w:pPr>
              <w:spacing w:line="280" w:lineRule="exact"/>
              <w:jc w:val="center"/>
              <w:rPr>
                <w:rFonts w:asciiTheme="majorHAnsi" w:hAnsiTheme="majorHAnsi" w:cstheme="majorHAnsi"/>
              </w:rPr>
            </w:pPr>
            <w:r>
              <w:rPr>
                <w:rFonts w:asciiTheme="majorHAnsi" w:hAnsiTheme="majorHAnsi" w:cstheme="majorHAnsi"/>
                <w:b/>
                <w:color w:val="002060"/>
                <w:w w:val="89"/>
                <w:sz w:val="22"/>
                <w:szCs w:val="22"/>
              </w:rPr>
              <w:t>Sin Experiencia</w:t>
            </w:r>
          </w:p>
        </w:tc>
        <w:tc>
          <w:tcPr>
            <w:tcW w:w="2618" w:type="dxa"/>
            <w:tcBorders>
              <w:top w:val="single" w:sz="12" w:space="0" w:color="2F5496"/>
              <w:right w:val="single" w:sz="12" w:space="0" w:color="2F5496"/>
            </w:tcBorders>
            <w:vAlign w:val="center"/>
          </w:tcPr>
          <w:p w14:paraId="57C6542A"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0</w:t>
            </w:r>
          </w:p>
        </w:tc>
      </w:tr>
      <w:tr w:rsidR="00BB26D3" w:rsidRPr="00435C99" w14:paraId="5ACFCA10" w14:textId="77777777" w:rsidTr="008D1DAF">
        <w:trPr>
          <w:trHeight w:val="329"/>
        </w:trPr>
        <w:tc>
          <w:tcPr>
            <w:tcW w:w="4363" w:type="dxa"/>
            <w:vMerge/>
            <w:tcBorders>
              <w:left w:val="single" w:sz="12" w:space="0" w:color="2F5496"/>
            </w:tcBorders>
            <w:vAlign w:val="center"/>
          </w:tcPr>
          <w:p w14:paraId="4F89045A" w14:textId="77777777" w:rsidR="00BB26D3" w:rsidRPr="00435C99" w:rsidRDefault="00BB26D3" w:rsidP="00BB26D3">
            <w:pPr>
              <w:spacing w:line="280" w:lineRule="exact"/>
              <w:jc w:val="center"/>
              <w:rPr>
                <w:rFonts w:asciiTheme="majorHAnsi" w:hAnsiTheme="majorHAnsi" w:cstheme="majorHAnsi"/>
                <w:b/>
                <w:color w:val="002060"/>
                <w:sz w:val="22"/>
                <w:szCs w:val="22"/>
              </w:rPr>
            </w:pPr>
          </w:p>
        </w:tc>
        <w:tc>
          <w:tcPr>
            <w:tcW w:w="3056" w:type="dxa"/>
          </w:tcPr>
          <w:p w14:paraId="5678C8BC" w14:textId="77777777" w:rsidR="00BB26D3" w:rsidRPr="00435C99" w:rsidRDefault="00BB26D3" w:rsidP="00BB26D3">
            <w:pPr>
              <w:spacing w:line="280" w:lineRule="exact"/>
              <w:jc w:val="center"/>
              <w:rPr>
                <w:rFonts w:asciiTheme="majorHAnsi" w:hAnsiTheme="majorHAnsi" w:cstheme="majorHAnsi"/>
              </w:rPr>
            </w:pPr>
            <w:r>
              <w:rPr>
                <w:rFonts w:asciiTheme="majorHAnsi" w:hAnsiTheme="majorHAnsi" w:cstheme="majorHAnsi"/>
                <w:b/>
                <w:color w:val="002060"/>
                <w:w w:val="89"/>
                <w:sz w:val="22"/>
                <w:szCs w:val="22"/>
              </w:rPr>
              <w:t>Hasta 3 años</w:t>
            </w:r>
          </w:p>
        </w:tc>
        <w:tc>
          <w:tcPr>
            <w:tcW w:w="2618" w:type="dxa"/>
            <w:tcBorders>
              <w:right w:val="single" w:sz="12" w:space="0" w:color="2F5496"/>
            </w:tcBorders>
            <w:vAlign w:val="center"/>
          </w:tcPr>
          <w:p w14:paraId="72B9BE8B" w14:textId="7DCE02A2" w:rsidR="00BB26D3" w:rsidRPr="00435C99" w:rsidRDefault="00BB26D3" w:rsidP="00BB26D3">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BB26D3" w:rsidRPr="00435C99" w14:paraId="20B56C1F" w14:textId="77777777" w:rsidTr="008D1DAF">
        <w:trPr>
          <w:trHeight w:val="329"/>
        </w:trPr>
        <w:tc>
          <w:tcPr>
            <w:tcW w:w="4363" w:type="dxa"/>
            <w:vMerge/>
            <w:tcBorders>
              <w:left w:val="single" w:sz="12" w:space="0" w:color="2F5496"/>
            </w:tcBorders>
            <w:vAlign w:val="center"/>
          </w:tcPr>
          <w:p w14:paraId="7087B37B" w14:textId="77777777" w:rsidR="00BB26D3" w:rsidRPr="00435C99" w:rsidRDefault="00BB26D3" w:rsidP="00BB26D3">
            <w:pPr>
              <w:spacing w:line="280" w:lineRule="exact"/>
              <w:jc w:val="center"/>
              <w:rPr>
                <w:rFonts w:asciiTheme="majorHAnsi" w:hAnsiTheme="majorHAnsi" w:cstheme="majorHAnsi"/>
                <w:b/>
                <w:color w:val="002060"/>
                <w:sz w:val="22"/>
                <w:szCs w:val="22"/>
              </w:rPr>
            </w:pPr>
          </w:p>
        </w:tc>
        <w:tc>
          <w:tcPr>
            <w:tcW w:w="3056" w:type="dxa"/>
            <w:vAlign w:val="center"/>
          </w:tcPr>
          <w:p w14:paraId="20FD7690" w14:textId="77777777" w:rsidR="00BB26D3" w:rsidRPr="00435C99" w:rsidRDefault="00BB26D3" w:rsidP="00BB26D3">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3 años hasta 6 años</w:t>
            </w:r>
          </w:p>
        </w:tc>
        <w:tc>
          <w:tcPr>
            <w:tcW w:w="2618" w:type="dxa"/>
            <w:tcBorders>
              <w:right w:val="single" w:sz="12" w:space="0" w:color="2F5496"/>
            </w:tcBorders>
            <w:vAlign w:val="center"/>
          </w:tcPr>
          <w:p w14:paraId="36BA35F9" w14:textId="145F0B27" w:rsidR="00BB26D3" w:rsidRPr="00435C99" w:rsidRDefault="00D9759E" w:rsidP="00BB26D3">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15</w:t>
            </w:r>
          </w:p>
        </w:tc>
      </w:tr>
      <w:tr w:rsidR="00BB26D3" w:rsidRPr="00435C99" w14:paraId="4B05BCCE" w14:textId="77777777" w:rsidTr="008D1DAF">
        <w:trPr>
          <w:trHeight w:val="329"/>
        </w:trPr>
        <w:tc>
          <w:tcPr>
            <w:tcW w:w="4363" w:type="dxa"/>
            <w:vMerge/>
            <w:tcBorders>
              <w:left w:val="single" w:sz="12" w:space="0" w:color="2F5496"/>
            </w:tcBorders>
            <w:vAlign w:val="center"/>
          </w:tcPr>
          <w:p w14:paraId="6B01B2DB" w14:textId="77777777" w:rsidR="00BB26D3" w:rsidRPr="00435C99" w:rsidRDefault="00BB26D3" w:rsidP="00BB26D3">
            <w:pPr>
              <w:spacing w:line="280" w:lineRule="exact"/>
              <w:jc w:val="center"/>
              <w:rPr>
                <w:rFonts w:asciiTheme="majorHAnsi" w:hAnsiTheme="majorHAnsi" w:cstheme="majorHAnsi"/>
                <w:b/>
                <w:color w:val="002060"/>
                <w:sz w:val="22"/>
                <w:szCs w:val="22"/>
              </w:rPr>
            </w:pPr>
          </w:p>
        </w:tc>
        <w:tc>
          <w:tcPr>
            <w:tcW w:w="3056" w:type="dxa"/>
            <w:vAlign w:val="center"/>
          </w:tcPr>
          <w:p w14:paraId="3B377458" w14:textId="77777777" w:rsidR="00BB26D3" w:rsidRPr="00435C99" w:rsidRDefault="00BB26D3" w:rsidP="00BB26D3">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6 años hasta 8 años</w:t>
            </w:r>
          </w:p>
        </w:tc>
        <w:tc>
          <w:tcPr>
            <w:tcW w:w="2618" w:type="dxa"/>
            <w:tcBorders>
              <w:right w:val="single" w:sz="12" w:space="0" w:color="2F5496"/>
            </w:tcBorders>
            <w:vAlign w:val="center"/>
          </w:tcPr>
          <w:p w14:paraId="59772650" w14:textId="4DABB6CB" w:rsidR="00BB26D3" w:rsidRPr="00435C99" w:rsidRDefault="00D9759E" w:rsidP="00BB26D3">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BB26D3" w:rsidRPr="00435C99" w14:paraId="20153F00" w14:textId="77777777" w:rsidTr="008D1DAF">
        <w:trPr>
          <w:trHeight w:val="329"/>
        </w:trPr>
        <w:tc>
          <w:tcPr>
            <w:tcW w:w="4363" w:type="dxa"/>
            <w:vMerge/>
            <w:tcBorders>
              <w:left w:val="single" w:sz="12" w:space="0" w:color="2F5496"/>
            </w:tcBorders>
            <w:vAlign w:val="center"/>
          </w:tcPr>
          <w:p w14:paraId="3628FA56" w14:textId="77777777" w:rsidR="00BB26D3" w:rsidRPr="00435C99" w:rsidRDefault="00BB26D3" w:rsidP="00BB26D3">
            <w:pPr>
              <w:spacing w:line="280" w:lineRule="exact"/>
              <w:jc w:val="center"/>
              <w:rPr>
                <w:rFonts w:asciiTheme="majorHAnsi" w:hAnsiTheme="majorHAnsi" w:cstheme="majorHAnsi"/>
                <w:b/>
                <w:color w:val="002060"/>
                <w:sz w:val="22"/>
                <w:szCs w:val="22"/>
              </w:rPr>
            </w:pPr>
          </w:p>
        </w:tc>
        <w:tc>
          <w:tcPr>
            <w:tcW w:w="3056" w:type="dxa"/>
            <w:vAlign w:val="center"/>
          </w:tcPr>
          <w:p w14:paraId="5D18845D" w14:textId="77777777" w:rsidR="00BB26D3" w:rsidRPr="00435C99" w:rsidRDefault="00BB26D3" w:rsidP="00BB26D3">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8 años hasta 10 años</w:t>
            </w:r>
          </w:p>
        </w:tc>
        <w:tc>
          <w:tcPr>
            <w:tcW w:w="2618" w:type="dxa"/>
            <w:tcBorders>
              <w:right w:val="single" w:sz="12" w:space="0" w:color="2F5496"/>
            </w:tcBorders>
            <w:vAlign w:val="center"/>
          </w:tcPr>
          <w:p w14:paraId="109ADCCC" w14:textId="707EB6C8" w:rsidR="00BB26D3" w:rsidRPr="00435C99" w:rsidRDefault="00D9759E" w:rsidP="00BB26D3">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25</w:t>
            </w:r>
          </w:p>
        </w:tc>
      </w:tr>
      <w:tr w:rsidR="008D1DAF" w:rsidRPr="00435C99" w14:paraId="08CBBB36" w14:textId="77777777" w:rsidTr="008D1DAF">
        <w:trPr>
          <w:trHeight w:val="329"/>
        </w:trPr>
        <w:tc>
          <w:tcPr>
            <w:tcW w:w="4363" w:type="dxa"/>
            <w:vMerge/>
            <w:tcBorders>
              <w:left w:val="single" w:sz="12" w:space="0" w:color="2F5496"/>
              <w:bottom w:val="single" w:sz="12" w:space="0" w:color="2F5496"/>
            </w:tcBorders>
            <w:vAlign w:val="center"/>
          </w:tcPr>
          <w:p w14:paraId="6A1EA203" w14:textId="77777777" w:rsidR="008D1DAF" w:rsidRPr="00435C99" w:rsidRDefault="008D1DAF" w:rsidP="007935C9">
            <w:pPr>
              <w:spacing w:line="280" w:lineRule="exact"/>
              <w:jc w:val="center"/>
              <w:rPr>
                <w:rFonts w:asciiTheme="majorHAnsi" w:hAnsiTheme="majorHAnsi" w:cstheme="majorHAnsi"/>
                <w:b/>
                <w:color w:val="002060"/>
                <w:sz w:val="22"/>
                <w:szCs w:val="22"/>
              </w:rPr>
            </w:pPr>
          </w:p>
        </w:tc>
        <w:tc>
          <w:tcPr>
            <w:tcW w:w="3056" w:type="dxa"/>
            <w:tcBorders>
              <w:bottom w:val="single" w:sz="12" w:space="0" w:color="2F5496"/>
            </w:tcBorders>
            <w:vAlign w:val="center"/>
          </w:tcPr>
          <w:p w14:paraId="343A4414"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10 años</w:t>
            </w:r>
          </w:p>
        </w:tc>
        <w:tc>
          <w:tcPr>
            <w:tcW w:w="2618" w:type="dxa"/>
            <w:tcBorders>
              <w:bottom w:val="single" w:sz="12" w:space="0" w:color="2F5496"/>
              <w:right w:val="single" w:sz="12" w:space="0" w:color="2F5496"/>
            </w:tcBorders>
            <w:vAlign w:val="center"/>
          </w:tcPr>
          <w:p w14:paraId="3A5277D3" w14:textId="52F5CA2D" w:rsidR="008D1DAF" w:rsidRPr="00435C99" w:rsidRDefault="00D9759E"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30</w:t>
            </w:r>
          </w:p>
        </w:tc>
      </w:tr>
      <w:tr w:rsidR="008D1DAF" w:rsidRPr="00435C99" w14:paraId="6D503192" w14:textId="77777777" w:rsidTr="008D1DAF">
        <w:trPr>
          <w:trHeight w:val="329"/>
        </w:trPr>
        <w:tc>
          <w:tcPr>
            <w:tcW w:w="4363" w:type="dxa"/>
            <w:vMerge w:val="restart"/>
            <w:tcBorders>
              <w:top w:val="single" w:sz="12" w:space="0" w:color="2F5496"/>
              <w:left w:val="single" w:sz="12" w:space="0" w:color="2F5496"/>
            </w:tcBorders>
            <w:vAlign w:val="center"/>
          </w:tcPr>
          <w:p w14:paraId="0AD9CD21" w14:textId="77777777" w:rsidR="008D1DAF" w:rsidRPr="00435C99" w:rsidRDefault="008D1DAF"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Experiencia laboral en gestión en instituciones de Salud Pública, Servicios de Salud, y privados</w:t>
            </w:r>
          </w:p>
        </w:tc>
        <w:tc>
          <w:tcPr>
            <w:tcW w:w="3056" w:type="dxa"/>
            <w:tcBorders>
              <w:top w:val="single" w:sz="12" w:space="0" w:color="2F5496"/>
            </w:tcBorders>
          </w:tcPr>
          <w:p w14:paraId="609F1B8A" w14:textId="77777777" w:rsidR="008D1DAF" w:rsidRPr="00435C99" w:rsidRDefault="008D1DAF" w:rsidP="007935C9">
            <w:pPr>
              <w:spacing w:line="280" w:lineRule="exact"/>
              <w:jc w:val="center"/>
              <w:rPr>
                <w:rFonts w:asciiTheme="majorHAnsi" w:hAnsiTheme="majorHAnsi" w:cstheme="majorHAnsi"/>
              </w:rPr>
            </w:pPr>
            <w:r>
              <w:rPr>
                <w:rFonts w:asciiTheme="majorHAnsi" w:hAnsiTheme="majorHAnsi" w:cstheme="majorHAnsi"/>
                <w:b/>
                <w:color w:val="002060"/>
                <w:w w:val="89"/>
                <w:sz w:val="22"/>
                <w:szCs w:val="22"/>
              </w:rPr>
              <w:t>Sin Experiencia</w:t>
            </w:r>
          </w:p>
        </w:tc>
        <w:tc>
          <w:tcPr>
            <w:tcW w:w="2618" w:type="dxa"/>
            <w:tcBorders>
              <w:top w:val="single" w:sz="12" w:space="0" w:color="2F5496"/>
              <w:right w:val="single" w:sz="12" w:space="0" w:color="2F5496"/>
            </w:tcBorders>
            <w:vAlign w:val="center"/>
          </w:tcPr>
          <w:p w14:paraId="52F071F2"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0</w:t>
            </w:r>
          </w:p>
        </w:tc>
      </w:tr>
      <w:tr w:rsidR="008D1DAF" w:rsidRPr="00435C99" w14:paraId="3A0DD5BC" w14:textId="77777777" w:rsidTr="008D1DAF">
        <w:trPr>
          <w:trHeight w:val="329"/>
        </w:trPr>
        <w:tc>
          <w:tcPr>
            <w:tcW w:w="4363" w:type="dxa"/>
            <w:vMerge/>
            <w:tcBorders>
              <w:left w:val="single" w:sz="12" w:space="0" w:color="2F5496"/>
            </w:tcBorders>
            <w:vAlign w:val="center"/>
          </w:tcPr>
          <w:p w14:paraId="388A9404" w14:textId="77777777" w:rsidR="008D1DAF" w:rsidRPr="00435C99" w:rsidRDefault="008D1DAF" w:rsidP="007935C9">
            <w:pPr>
              <w:spacing w:line="280" w:lineRule="exact"/>
              <w:jc w:val="center"/>
              <w:rPr>
                <w:rFonts w:asciiTheme="majorHAnsi" w:hAnsiTheme="majorHAnsi" w:cstheme="majorHAnsi"/>
                <w:b/>
                <w:color w:val="002060"/>
                <w:sz w:val="22"/>
                <w:szCs w:val="22"/>
              </w:rPr>
            </w:pPr>
          </w:p>
        </w:tc>
        <w:tc>
          <w:tcPr>
            <w:tcW w:w="3056" w:type="dxa"/>
          </w:tcPr>
          <w:p w14:paraId="375D3F89" w14:textId="77777777" w:rsidR="008D1DAF" w:rsidRPr="00435C99" w:rsidRDefault="008D1DAF" w:rsidP="007935C9">
            <w:pPr>
              <w:spacing w:line="280" w:lineRule="exact"/>
              <w:jc w:val="center"/>
              <w:rPr>
                <w:rFonts w:asciiTheme="majorHAnsi" w:hAnsiTheme="majorHAnsi" w:cstheme="majorHAnsi"/>
              </w:rPr>
            </w:pPr>
            <w:r>
              <w:rPr>
                <w:rFonts w:asciiTheme="majorHAnsi" w:hAnsiTheme="majorHAnsi" w:cstheme="majorHAnsi"/>
                <w:b/>
                <w:color w:val="002060"/>
                <w:w w:val="89"/>
                <w:sz w:val="22"/>
                <w:szCs w:val="22"/>
              </w:rPr>
              <w:t>Hasta 3 años</w:t>
            </w:r>
          </w:p>
        </w:tc>
        <w:tc>
          <w:tcPr>
            <w:tcW w:w="2618" w:type="dxa"/>
            <w:tcBorders>
              <w:right w:val="single" w:sz="12" w:space="0" w:color="2F5496"/>
            </w:tcBorders>
            <w:vAlign w:val="center"/>
          </w:tcPr>
          <w:p w14:paraId="0F5B3BB2" w14:textId="31D0BC05" w:rsidR="008D1DAF" w:rsidRPr="00435C99" w:rsidRDefault="00BB26D3"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w:t>
            </w:r>
          </w:p>
        </w:tc>
      </w:tr>
      <w:tr w:rsidR="008D1DAF" w:rsidRPr="00435C99" w14:paraId="31BBEF90" w14:textId="77777777" w:rsidTr="008D1DAF">
        <w:trPr>
          <w:trHeight w:val="329"/>
        </w:trPr>
        <w:tc>
          <w:tcPr>
            <w:tcW w:w="4363" w:type="dxa"/>
            <w:vMerge/>
            <w:tcBorders>
              <w:left w:val="single" w:sz="12" w:space="0" w:color="2F5496"/>
            </w:tcBorders>
            <w:vAlign w:val="center"/>
          </w:tcPr>
          <w:p w14:paraId="3FCD5E5F" w14:textId="77777777" w:rsidR="008D1DAF" w:rsidRPr="00435C99" w:rsidRDefault="008D1DAF" w:rsidP="007935C9">
            <w:pPr>
              <w:spacing w:line="280" w:lineRule="exact"/>
              <w:jc w:val="center"/>
              <w:rPr>
                <w:rFonts w:asciiTheme="majorHAnsi" w:hAnsiTheme="majorHAnsi" w:cstheme="majorHAnsi"/>
                <w:b/>
                <w:color w:val="002060"/>
                <w:sz w:val="22"/>
                <w:szCs w:val="22"/>
              </w:rPr>
            </w:pPr>
          </w:p>
        </w:tc>
        <w:tc>
          <w:tcPr>
            <w:tcW w:w="3056" w:type="dxa"/>
            <w:vAlign w:val="center"/>
          </w:tcPr>
          <w:p w14:paraId="44AA2A85"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3 años hasta 6 años</w:t>
            </w:r>
          </w:p>
        </w:tc>
        <w:tc>
          <w:tcPr>
            <w:tcW w:w="2618" w:type="dxa"/>
            <w:tcBorders>
              <w:right w:val="single" w:sz="12" w:space="0" w:color="2F5496"/>
            </w:tcBorders>
            <w:vAlign w:val="center"/>
          </w:tcPr>
          <w:p w14:paraId="4F2DF925" w14:textId="6E56C6B9" w:rsidR="008D1DAF" w:rsidRPr="00435C99" w:rsidRDefault="00C75339"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4</w:t>
            </w:r>
          </w:p>
        </w:tc>
      </w:tr>
      <w:tr w:rsidR="008D1DAF" w:rsidRPr="00435C99" w14:paraId="56F36846" w14:textId="77777777" w:rsidTr="008D1DAF">
        <w:trPr>
          <w:trHeight w:val="329"/>
        </w:trPr>
        <w:tc>
          <w:tcPr>
            <w:tcW w:w="4363" w:type="dxa"/>
            <w:vMerge/>
            <w:tcBorders>
              <w:left w:val="single" w:sz="12" w:space="0" w:color="2F5496"/>
            </w:tcBorders>
            <w:vAlign w:val="center"/>
          </w:tcPr>
          <w:p w14:paraId="11E2291A" w14:textId="77777777" w:rsidR="008D1DAF" w:rsidRPr="00435C99" w:rsidRDefault="008D1DAF" w:rsidP="007935C9">
            <w:pPr>
              <w:spacing w:line="280" w:lineRule="exact"/>
              <w:jc w:val="center"/>
              <w:rPr>
                <w:rFonts w:asciiTheme="majorHAnsi" w:hAnsiTheme="majorHAnsi" w:cstheme="majorHAnsi"/>
                <w:b/>
                <w:color w:val="002060"/>
                <w:sz w:val="22"/>
                <w:szCs w:val="22"/>
              </w:rPr>
            </w:pPr>
          </w:p>
        </w:tc>
        <w:tc>
          <w:tcPr>
            <w:tcW w:w="3056" w:type="dxa"/>
            <w:vAlign w:val="center"/>
          </w:tcPr>
          <w:p w14:paraId="2C4F905B"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6 años hasta 8 años</w:t>
            </w:r>
          </w:p>
        </w:tc>
        <w:tc>
          <w:tcPr>
            <w:tcW w:w="2618" w:type="dxa"/>
            <w:tcBorders>
              <w:right w:val="single" w:sz="12" w:space="0" w:color="2F5496"/>
            </w:tcBorders>
            <w:vAlign w:val="center"/>
          </w:tcPr>
          <w:p w14:paraId="0361B899" w14:textId="3A78B0BE" w:rsidR="008D1DAF" w:rsidRPr="00435C99" w:rsidRDefault="00C75339"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6</w:t>
            </w:r>
          </w:p>
        </w:tc>
      </w:tr>
      <w:tr w:rsidR="008D1DAF" w:rsidRPr="00435C99" w14:paraId="5772BA4A" w14:textId="77777777" w:rsidTr="008D1DAF">
        <w:trPr>
          <w:trHeight w:val="329"/>
        </w:trPr>
        <w:tc>
          <w:tcPr>
            <w:tcW w:w="4363" w:type="dxa"/>
            <w:vMerge/>
            <w:tcBorders>
              <w:left w:val="single" w:sz="12" w:space="0" w:color="2F5496"/>
            </w:tcBorders>
            <w:vAlign w:val="center"/>
          </w:tcPr>
          <w:p w14:paraId="52F42317" w14:textId="77777777" w:rsidR="008D1DAF" w:rsidRPr="00435C99" w:rsidRDefault="008D1DAF" w:rsidP="007935C9">
            <w:pPr>
              <w:spacing w:line="280" w:lineRule="exact"/>
              <w:jc w:val="center"/>
              <w:rPr>
                <w:rFonts w:asciiTheme="majorHAnsi" w:hAnsiTheme="majorHAnsi" w:cstheme="majorHAnsi"/>
                <w:b/>
                <w:color w:val="002060"/>
                <w:sz w:val="22"/>
                <w:szCs w:val="22"/>
              </w:rPr>
            </w:pPr>
          </w:p>
        </w:tc>
        <w:tc>
          <w:tcPr>
            <w:tcW w:w="3056" w:type="dxa"/>
            <w:vAlign w:val="center"/>
          </w:tcPr>
          <w:p w14:paraId="7AF30524"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8 años hasta 10 años</w:t>
            </w:r>
          </w:p>
        </w:tc>
        <w:tc>
          <w:tcPr>
            <w:tcW w:w="2618" w:type="dxa"/>
            <w:tcBorders>
              <w:right w:val="single" w:sz="12" w:space="0" w:color="2F5496"/>
            </w:tcBorders>
            <w:vAlign w:val="center"/>
          </w:tcPr>
          <w:p w14:paraId="58192379" w14:textId="7033B989" w:rsidR="008D1DAF" w:rsidRPr="00435C99" w:rsidRDefault="00C75339"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8</w:t>
            </w:r>
          </w:p>
        </w:tc>
      </w:tr>
      <w:tr w:rsidR="008D1DAF" w:rsidRPr="00435C99" w14:paraId="213C7C25" w14:textId="77777777" w:rsidTr="008D1DAF">
        <w:trPr>
          <w:trHeight w:val="329"/>
        </w:trPr>
        <w:tc>
          <w:tcPr>
            <w:tcW w:w="4363" w:type="dxa"/>
            <w:vMerge/>
            <w:tcBorders>
              <w:left w:val="single" w:sz="12" w:space="0" w:color="2F5496"/>
              <w:bottom w:val="single" w:sz="12" w:space="0" w:color="2F5496"/>
            </w:tcBorders>
            <w:vAlign w:val="center"/>
          </w:tcPr>
          <w:p w14:paraId="676180D9" w14:textId="77777777" w:rsidR="008D1DAF" w:rsidRPr="00435C99" w:rsidRDefault="008D1DAF" w:rsidP="007935C9">
            <w:pPr>
              <w:spacing w:line="280" w:lineRule="exact"/>
              <w:jc w:val="center"/>
              <w:rPr>
                <w:rFonts w:asciiTheme="majorHAnsi" w:hAnsiTheme="majorHAnsi" w:cstheme="majorHAnsi"/>
                <w:b/>
                <w:color w:val="002060"/>
                <w:sz w:val="22"/>
                <w:szCs w:val="22"/>
              </w:rPr>
            </w:pPr>
          </w:p>
        </w:tc>
        <w:tc>
          <w:tcPr>
            <w:tcW w:w="3056" w:type="dxa"/>
            <w:tcBorders>
              <w:bottom w:val="single" w:sz="12" w:space="0" w:color="2F5496"/>
            </w:tcBorders>
            <w:vAlign w:val="center"/>
          </w:tcPr>
          <w:p w14:paraId="2298E81D" w14:textId="77777777" w:rsidR="008D1DAF" w:rsidRPr="00435C99" w:rsidRDefault="008D1DAF"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89"/>
                <w:sz w:val="22"/>
                <w:szCs w:val="22"/>
              </w:rPr>
              <w:t>Más de 10 años</w:t>
            </w:r>
          </w:p>
        </w:tc>
        <w:tc>
          <w:tcPr>
            <w:tcW w:w="2618" w:type="dxa"/>
            <w:tcBorders>
              <w:bottom w:val="single" w:sz="12" w:space="0" w:color="2F5496"/>
              <w:right w:val="single" w:sz="12" w:space="0" w:color="2F5496"/>
            </w:tcBorders>
            <w:vAlign w:val="center"/>
          </w:tcPr>
          <w:p w14:paraId="5F0D6DDC" w14:textId="7E2617EA" w:rsidR="008D1DAF" w:rsidRPr="00435C99" w:rsidRDefault="00C75339"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bl>
    <w:p w14:paraId="28736E83" w14:textId="72A35CAC" w:rsidR="00386E37" w:rsidRPr="00435C99" w:rsidRDefault="00A47176" w:rsidP="007935C9">
      <w:pPr>
        <w:tabs>
          <w:tab w:val="left" w:pos="440"/>
        </w:tabs>
        <w:spacing w:line="280" w:lineRule="exact"/>
        <w:ind w:right="-145"/>
        <w:rPr>
          <w:rFonts w:asciiTheme="majorHAnsi" w:hAnsiTheme="majorHAnsi" w:cstheme="majorHAnsi"/>
          <w:b/>
          <w:color w:val="002060"/>
          <w:sz w:val="22"/>
          <w:szCs w:val="22"/>
        </w:rPr>
      </w:pPr>
      <w:proofErr w:type="gramStart"/>
      <w:r>
        <w:rPr>
          <w:rFonts w:asciiTheme="majorHAnsi" w:hAnsiTheme="majorHAnsi" w:cstheme="majorHAnsi"/>
          <w:b/>
          <w:color w:val="002060"/>
          <w:sz w:val="22"/>
          <w:szCs w:val="22"/>
        </w:rPr>
        <w:t>TOTAL</w:t>
      </w:r>
      <w:proofErr w:type="gramEnd"/>
      <w:r>
        <w:rPr>
          <w:rFonts w:asciiTheme="majorHAnsi" w:hAnsiTheme="majorHAnsi" w:cstheme="majorHAnsi"/>
          <w:b/>
          <w:color w:val="002060"/>
          <w:sz w:val="22"/>
          <w:szCs w:val="22"/>
        </w:rPr>
        <w:t xml:space="preserve"> TEÓRICO VARIABLE</w:t>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w w:val="98"/>
          <w:sz w:val="22"/>
          <w:szCs w:val="22"/>
        </w:rPr>
        <w:t>100 PUNTOS</w:t>
      </w:r>
    </w:p>
    <w:p w14:paraId="445BE7E3" w14:textId="77777777" w:rsidR="00E67B25" w:rsidRPr="00435C99" w:rsidRDefault="00E67B25" w:rsidP="007935C9">
      <w:pPr>
        <w:spacing w:line="280" w:lineRule="exact"/>
        <w:rPr>
          <w:rFonts w:asciiTheme="majorHAnsi" w:hAnsiTheme="majorHAnsi" w:cstheme="majorHAnsi"/>
          <w:b/>
          <w:color w:val="002060"/>
          <w:sz w:val="22"/>
          <w:szCs w:val="22"/>
        </w:rPr>
      </w:pPr>
    </w:p>
    <w:p w14:paraId="108D9B33" w14:textId="77777777" w:rsidR="00544398" w:rsidRDefault="000E197B" w:rsidP="007935C9">
      <w:pPr>
        <w:spacing w:line="280" w:lineRule="exact"/>
        <w:ind w:firstLine="720"/>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8.3 EVALUACIÓN PSICOLABORAL, ENTREVISTA PERSONAL Y EXPOSICIÓN DE PLAN DE TRABAJO </w:t>
      </w:r>
    </w:p>
    <w:p w14:paraId="153F1A82" w14:textId="6C659838" w:rsidR="00F20ADB" w:rsidRPr="00544398" w:rsidRDefault="00147C6F" w:rsidP="007935C9">
      <w:pPr>
        <w:spacing w:line="280" w:lineRule="exact"/>
        <w:ind w:firstLine="720"/>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 </w:t>
      </w:r>
    </w:p>
    <w:p w14:paraId="715006C2" w14:textId="4D722910"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Los postulantes que resulten admisibles y que obtengan, como mínimo, </w:t>
      </w:r>
      <w:r>
        <w:rPr>
          <w:rFonts w:asciiTheme="majorHAnsi" w:hAnsiTheme="majorHAnsi" w:cstheme="majorHAnsi"/>
          <w:b/>
          <w:bCs/>
          <w:color w:val="002060"/>
          <w:sz w:val="22"/>
          <w:szCs w:val="22"/>
        </w:rPr>
        <w:t xml:space="preserve">un </w:t>
      </w:r>
      <w:r w:rsidR="00D9759E" w:rsidRPr="00D9759E">
        <w:rPr>
          <w:rFonts w:asciiTheme="majorHAnsi" w:hAnsiTheme="majorHAnsi" w:cstheme="majorHAnsi"/>
          <w:b/>
          <w:bCs/>
          <w:color w:val="002060"/>
          <w:sz w:val="22"/>
          <w:szCs w:val="22"/>
        </w:rPr>
        <w:t>40</w:t>
      </w:r>
      <w:r w:rsidRPr="00D9759E">
        <w:rPr>
          <w:rFonts w:asciiTheme="majorHAnsi" w:hAnsiTheme="majorHAnsi" w:cstheme="majorHAnsi"/>
          <w:b/>
          <w:bCs/>
          <w:color w:val="002060"/>
          <w:sz w:val="22"/>
          <w:szCs w:val="22"/>
        </w:rPr>
        <w:t>%</w:t>
      </w:r>
      <w:r>
        <w:rPr>
          <w:rFonts w:asciiTheme="majorHAnsi" w:hAnsiTheme="majorHAnsi" w:cstheme="majorHAnsi"/>
          <w:b/>
          <w:bCs/>
          <w:color w:val="002060"/>
          <w:sz w:val="22"/>
          <w:szCs w:val="22"/>
        </w:rPr>
        <w:t xml:space="preserve"> de ponderación</w:t>
      </w:r>
      <w:r>
        <w:rPr>
          <w:rFonts w:asciiTheme="majorHAnsi" w:hAnsiTheme="majorHAnsi" w:cstheme="majorHAnsi"/>
          <w:color w:val="002060"/>
          <w:sz w:val="22"/>
          <w:szCs w:val="22"/>
        </w:rPr>
        <w:t xml:space="preserve"> en la suma de los factores de capacitación y experiencia laboral, podrán ser citados a evaluación </w:t>
      </w:r>
      <w:proofErr w:type="spellStart"/>
      <w:r>
        <w:rPr>
          <w:rFonts w:asciiTheme="majorHAnsi" w:hAnsiTheme="majorHAnsi" w:cstheme="majorHAnsi"/>
          <w:color w:val="002060"/>
          <w:sz w:val="22"/>
          <w:szCs w:val="22"/>
        </w:rPr>
        <w:t>psicolaboral</w:t>
      </w:r>
      <w:proofErr w:type="spellEnd"/>
      <w:r>
        <w:rPr>
          <w:rFonts w:asciiTheme="majorHAnsi" w:hAnsiTheme="majorHAnsi" w:cstheme="majorHAnsi"/>
          <w:color w:val="002060"/>
          <w:sz w:val="22"/>
          <w:szCs w:val="22"/>
        </w:rPr>
        <w:t>, entrevista personal y exposición de propuesta de gestión, instancias en las cuales se evaluarán las competencias, habilidades, conocimientos y aptitudes requeridas para el adecuado desempeño del cargo.</w:t>
      </w:r>
    </w:p>
    <w:p w14:paraId="2620299A"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3AE8CCCA" w14:textId="123F27AC" w:rsidR="00751306" w:rsidRPr="00751306" w:rsidRDefault="00751306" w:rsidP="007935C9">
      <w:pPr>
        <w:pStyle w:val="Prrafodelista"/>
        <w:numPr>
          <w:ilvl w:val="0"/>
          <w:numId w:val="27"/>
        </w:numPr>
        <w:spacing w:line="280" w:lineRule="exact"/>
        <w:jc w:val="both"/>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Evaluación </w:t>
      </w:r>
      <w:proofErr w:type="spellStart"/>
      <w:r>
        <w:rPr>
          <w:rFonts w:asciiTheme="majorHAnsi" w:hAnsiTheme="majorHAnsi" w:cstheme="majorHAnsi"/>
          <w:b/>
          <w:color w:val="002060"/>
          <w:sz w:val="22"/>
          <w:szCs w:val="22"/>
        </w:rPr>
        <w:t>Psicolaboral</w:t>
      </w:r>
      <w:proofErr w:type="spellEnd"/>
    </w:p>
    <w:p w14:paraId="1005450A"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35365A70"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Los postulantes deberán someterse a una evaluación </w:t>
      </w:r>
      <w:proofErr w:type="spellStart"/>
      <w:r>
        <w:rPr>
          <w:rFonts w:asciiTheme="majorHAnsi" w:hAnsiTheme="majorHAnsi" w:cstheme="majorHAnsi"/>
          <w:color w:val="002060"/>
          <w:sz w:val="22"/>
          <w:szCs w:val="22"/>
        </w:rPr>
        <w:t>psicolaboral</w:t>
      </w:r>
      <w:proofErr w:type="spellEnd"/>
      <w:r>
        <w:rPr>
          <w:rFonts w:asciiTheme="majorHAnsi" w:hAnsiTheme="majorHAnsi" w:cstheme="majorHAnsi"/>
          <w:color w:val="002060"/>
          <w:sz w:val="22"/>
          <w:szCs w:val="22"/>
        </w:rPr>
        <w:t>, la cual será aplicada por un profesional competente en la materia, con el propósito de determinar el grado de adecuación del postulante al perfil del cargo.</w:t>
      </w:r>
    </w:p>
    <w:p w14:paraId="0138514F"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6893F646"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Dicha evaluación tendrá por objetivo identificar, en base a las características personales y competencias del postulante, su idoneidad para el ejercicio del cargo, considerando aspectos tales como:</w:t>
      </w:r>
    </w:p>
    <w:p w14:paraId="0F5BCC93"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4FC3ECFB" w14:textId="77777777" w:rsidR="00751306" w:rsidRPr="00751306" w:rsidRDefault="00751306" w:rsidP="007935C9">
      <w:pPr>
        <w:pStyle w:val="Prrafodelista"/>
        <w:numPr>
          <w:ilvl w:val="0"/>
          <w:numId w:val="28"/>
        </w:num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Capacidades cognitivas.</w:t>
      </w:r>
    </w:p>
    <w:p w14:paraId="2A674143" w14:textId="77777777" w:rsidR="00751306" w:rsidRPr="00751306" w:rsidRDefault="00751306" w:rsidP="007935C9">
      <w:pPr>
        <w:pStyle w:val="Prrafodelista"/>
        <w:numPr>
          <w:ilvl w:val="0"/>
          <w:numId w:val="28"/>
        </w:num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Habilidades interpersonales.</w:t>
      </w:r>
    </w:p>
    <w:p w14:paraId="563F6647" w14:textId="77777777" w:rsidR="00751306" w:rsidRPr="00751306" w:rsidRDefault="00751306" w:rsidP="007935C9">
      <w:pPr>
        <w:pStyle w:val="Prrafodelista"/>
        <w:numPr>
          <w:ilvl w:val="0"/>
          <w:numId w:val="28"/>
        </w:num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Estabilidad emocional.</w:t>
      </w:r>
    </w:p>
    <w:p w14:paraId="5943A1CF" w14:textId="77777777" w:rsidR="00751306" w:rsidRPr="00751306" w:rsidRDefault="00751306" w:rsidP="007935C9">
      <w:pPr>
        <w:pStyle w:val="Prrafodelista"/>
        <w:numPr>
          <w:ilvl w:val="0"/>
          <w:numId w:val="28"/>
        </w:num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Iniciativa.</w:t>
      </w:r>
    </w:p>
    <w:p w14:paraId="12A3713F" w14:textId="77777777" w:rsidR="00751306" w:rsidRPr="00751306" w:rsidRDefault="00751306" w:rsidP="007935C9">
      <w:pPr>
        <w:pStyle w:val="Prrafodelista"/>
        <w:numPr>
          <w:ilvl w:val="0"/>
          <w:numId w:val="28"/>
        </w:num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Tolerancia a la presión.</w:t>
      </w:r>
    </w:p>
    <w:p w14:paraId="233C38B5" w14:textId="77777777" w:rsidR="00751306" w:rsidRPr="00751306" w:rsidRDefault="00751306" w:rsidP="007935C9">
      <w:pPr>
        <w:pStyle w:val="Prrafodelista"/>
        <w:numPr>
          <w:ilvl w:val="0"/>
          <w:numId w:val="28"/>
        </w:num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Trabajo en equipo.</w:t>
      </w:r>
    </w:p>
    <w:p w14:paraId="585841C8" w14:textId="77777777" w:rsidR="00751306" w:rsidRPr="00751306" w:rsidRDefault="00751306" w:rsidP="007935C9">
      <w:pPr>
        <w:pStyle w:val="Prrafodelista"/>
        <w:numPr>
          <w:ilvl w:val="0"/>
          <w:numId w:val="28"/>
        </w:numPr>
        <w:spacing w:line="280" w:lineRule="exact"/>
        <w:jc w:val="both"/>
        <w:rPr>
          <w:rFonts w:asciiTheme="majorHAnsi" w:hAnsiTheme="majorHAnsi" w:cstheme="majorHAnsi"/>
          <w:color w:val="002060"/>
          <w:sz w:val="22"/>
          <w:szCs w:val="22"/>
        </w:rPr>
      </w:pPr>
      <w:r>
        <w:rPr>
          <w:rFonts w:asciiTheme="majorHAnsi" w:hAnsiTheme="majorHAnsi" w:cstheme="majorHAnsi"/>
          <w:color w:val="002060"/>
          <w:sz w:val="22"/>
          <w:szCs w:val="22"/>
        </w:rPr>
        <w:t>Organización y planificación.</w:t>
      </w:r>
    </w:p>
    <w:p w14:paraId="4CE0812E"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5BC88E49"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La asignación de puntajes en esta etapa será realizada por la Comisión de Concurso, de acuerdo con los criterios y ponderaciones previamente establecidos.</w:t>
      </w:r>
    </w:p>
    <w:p w14:paraId="4EDB1490" w14:textId="77777777" w:rsidR="00D07C7D" w:rsidRPr="00751306" w:rsidRDefault="00D07C7D" w:rsidP="007935C9">
      <w:pPr>
        <w:spacing w:line="280" w:lineRule="exact"/>
        <w:ind w:left="80"/>
        <w:jc w:val="both"/>
        <w:rPr>
          <w:rFonts w:asciiTheme="majorHAnsi" w:hAnsiTheme="majorHAnsi" w:cstheme="majorHAnsi"/>
          <w:color w:val="002060"/>
          <w:sz w:val="22"/>
          <w:szCs w:val="22"/>
        </w:rPr>
      </w:pPr>
    </w:p>
    <w:p w14:paraId="11B190F0" w14:textId="201BCFF3" w:rsidR="00751306" w:rsidRPr="00751306" w:rsidRDefault="00751306" w:rsidP="007935C9">
      <w:pPr>
        <w:pStyle w:val="Prrafodelista"/>
        <w:numPr>
          <w:ilvl w:val="0"/>
          <w:numId w:val="27"/>
        </w:numPr>
        <w:spacing w:line="280" w:lineRule="exact"/>
        <w:jc w:val="both"/>
        <w:rPr>
          <w:rFonts w:asciiTheme="majorHAnsi" w:hAnsiTheme="majorHAnsi" w:cstheme="majorHAnsi"/>
          <w:b/>
          <w:color w:val="002060"/>
          <w:sz w:val="22"/>
          <w:szCs w:val="22"/>
        </w:rPr>
      </w:pPr>
      <w:r>
        <w:rPr>
          <w:rFonts w:asciiTheme="majorHAnsi" w:hAnsiTheme="majorHAnsi" w:cstheme="majorHAnsi"/>
          <w:b/>
          <w:color w:val="002060"/>
          <w:sz w:val="22"/>
          <w:szCs w:val="22"/>
        </w:rPr>
        <w:t>Entrevista Personal</w:t>
      </w:r>
    </w:p>
    <w:p w14:paraId="6411F976"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209C1F80"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La Comisión de Concurso llevará a cabo entrevistas individuales a los postulantes seleccionados, con el objeto de evaluar el nivel de desarrollo de las competencias, conocimientos y aptitudes requeridas para el adecuado desempeño del cargo, conforme al perfil definido en las presentes Bases.</w:t>
      </w:r>
    </w:p>
    <w:p w14:paraId="69A5D0EA" w14:textId="77777777" w:rsidR="00E67B25" w:rsidRPr="00751306" w:rsidRDefault="00E67B25" w:rsidP="007935C9">
      <w:pPr>
        <w:spacing w:line="280" w:lineRule="exact"/>
        <w:ind w:left="80"/>
        <w:jc w:val="both"/>
        <w:rPr>
          <w:rFonts w:asciiTheme="majorHAnsi" w:hAnsiTheme="majorHAnsi" w:cstheme="majorHAnsi"/>
          <w:color w:val="002060"/>
          <w:sz w:val="22"/>
          <w:szCs w:val="22"/>
        </w:rPr>
      </w:pPr>
    </w:p>
    <w:p w14:paraId="33B4EDAD"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lastRenderedPageBreak/>
        <w:t>En esta instancia se evaluarán, entre otros aspectos, las siguientes competencias:</w:t>
      </w:r>
    </w:p>
    <w:p w14:paraId="3F0EE395"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393DADE3" w14:textId="77777777" w:rsidR="00751306" w:rsidRPr="00751306" w:rsidRDefault="00751306" w:rsidP="007935C9">
      <w:pPr>
        <w:pStyle w:val="Prrafodelista"/>
        <w:numPr>
          <w:ilvl w:val="0"/>
          <w:numId w:val="29"/>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Liderazgo.</w:t>
      </w:r>
    </w:p>
    <w:p w14:paraId="0E44A061" w14:textId="77777777" w:rsidR="00751306" w:rsidRPr="00751306" w:rsidRDefault="00751306" w:rsidP="007935C9">
      <w:pPr>
        <w:pStyle w:val="Prrafodelista"/>
        <w:numPr>
          <w:ilvl w:val="0"/>
          <w:numId w:val="29"/>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Gestión estratégica.</w:t>
      </w:r>
    </w:p>
    <w:p w14:paraId="79C96494" w14:textId="77777777" w:rsidR="00751306" w:rsidRPr="00751306" w:rsidRDefault="00751306" w:rsidP="007935C9">
      <w:pPr>
        <w:pStyle w:val="Prrafodelista"/>
        <w:numPr>
          <w:ilvl w:val="0"/>
          <w:numId w:val="29"/>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Comunicación efectiva.</w:t>
      </w:r>
    </w:p>
    <w:p w14:paraId="3E247C93" w14:textId="77777777" w:rsidR="00751306" w:rsidRPr="00751306" w:rsidRDefault="00751306" w:rsidP="007935C9">
      <w:pPr>
        <w:pStyle w:val="Prrafodelista"/>
        <w:numPr>
          <w:ilvl w:val="0"/>
          <w:numId w:val="29"/>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Toma de decisiones.</w:t>
      </w:r>
    </w:p>
    <w:p w14:paraId="18CBE228" w14:textId="77777777" w:rsidR="00751306" w:rsidRPr="00751306" w:rsidRDefault="00751306" w:rsidP="007935C9">
      <w:pPr>
        <w:pStyle w:val="Prrafodelista"/>
        <w:numPr>
          <w:ilvl w:val="0"/>
          <w:numId w:val="29"/>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Orientación al usuario.</w:t>
      </w:r>
    </w:p>
    <w:p w14:paraId="60AFC855" w14:textId="77777777" w:rsidR="00751306" w:rsidRPr="00751306" w:rsidRDefault="00751306" w:rsidP="007935C9">
      <w:pPr>
        <w:pStyle w:val="Prrafodelista"/>
        <w:numPr>
          <w:ilvl w:val="0"/>
          <w:numId w:val="29"/>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Capacidad de conducción de equipos de trabajo.</w:t>
      </w:r>
    </w:p>
    <w:p w14:paraId="52A560BC"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2D7CEFCE" w14:textId="2430C4FA"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Lo anterior, de acuerdo con la pauta de evaluación establecida.</w:t>
      </w:r>
    </w:p>
    <w:p w14:paraId="2D086DB5"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37657140" w14:textId="700CEF16" w:rsidR="00751306" w:rsidRPr="0098697F" w:rsidRDefault="00751306" w:rsidP="007935C9">
      <w:pPr>
        <w:pStyle w:val="Prrafodelista"/>
        <w:numPr>
          <w:ilvl w:val="0"/>
          <w:numId w:val="27"/>
        </w:numPr>
        <w:spacing w:line="280" w:lineRule="exact"/>
        <w:jc w:val="both"/>
        <w:rPr>
          <w:rFonts w:asciiTheme="majorHAnsi" w:hAnsiTheme="majorHAnsi" w:cstheme="majorHAnsi"/>
          <w:b/>
          <w:color w:val="002060"/>
          <w:sz w:val="22"/>
          <w:szCs w:val="22"/>
        </w:rPr>
      </w:pPr>
      <w:r>
        <w:rPr>
          <w:rFonts w:asciiTheme="majorHAnsi" w:hAnsiTheme="majorHAnsi" w:cstheme="majorHAnsi"/>
          <w:b/>
          <w:color w:val="002060"/>
          <w:sz w:val="22"/>
          <w:szCs w:val="22"/>
        </w:rPr>
        <w:t>Propuesta de Gestión en Atención Primaria de Salud Municipal</w:t>
      </w:r>
    </w:p>
    <w:p w14:paraId="49B67C71"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78D0CCDF"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El postulante deberá presentar una Propuesta de Gestión en Atención Primaria de Salud Municipal, consistente en un plan de trabajo a desarrollarse en tres años, sustentado en el Modelo de Atención Integral de Salud Familiar y Comunitaria, conforme a los lineamientos del Ministerio de Salud.</w:t>
      </w:r>
    </w:p>
    <w:p w14:paraId="7D506E56"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11A5C5AB"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Dicha propuesta deberá contemplar, a lo menos:</w:t>
      </w:r>
    </w:p>
    <w:p w14:paraId="1F9CDE4E"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60091E1E" w14:textId="0A349B99" w:rsidR="00751306" w:rsidRPr="0098697F" w:rsidRDefault="00751306" w:rsidP="007935C9">
      <w:pPr>
        <w:pStyle w:val="Prrafodelista"/>
        <w:numPr>
          <w:ilvl w:val="1"/>
          <w:numId w:val="30"/>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Gestión y desarrollo de personas y equipos de trabajo.</w:t>
      </w:r>
    </w:p>
    <w:p w14:paraId="58D53F30" w14:textId="593D4DE9" w:rsidR="00751306" w:rsidRPr="0098697F" w:rsidRDefault="00751306" w:rsidP="007935C9">
      <w:pPr>
        <w:pStyle w:val="Prrafodelista"/>
        <w:numPr>
          <w:ilvl w:val="1"/>
          <w:numId w:val="30"/>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Administración eficiente de recursos humanos, financieros y materiales.</w:t>
      </w:r>
    </w:p>
    <w:p w14:paraId="1A981F59" w14:textId="77777777" w:rsidR="0098697F" w:rsidRDefault="00751306" w:rsidP="007935C9">
      <w:pPr>
        <w:pStyle w:val="Prrafodelista"/>
        <w:numPr>
          <w:ilvl w:val="1"/>
          <w:numId w:val="30"/>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Cumplimiento y monitoreo de indicadores sanitarios y de gestión APS.</w:t>
      </w:r>
    </w:p>
    <w:p w14:paraId="1A3DD39D" w14:textId="58F76409" w:rsidR="00751306" w:rsidRPr="0098697F" w:rsidRDefault="00751306" w:rsidP="007935C9">
      <w:pPr>
        <w:pStyle w:val="Prrafodelista"/>
        <w:numPr>
          <w:ilvl w:val="1"/>
          <w:numId w:val="30"/>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Incorporación de los elementos señalados en el perfil del cargo descrito en las presentes Bases.</w:t>
      </w:r>
    </w:p>
    <w:p w14:paraId="50EBFE82"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088F9E37"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La presentación será evaluada por cada integrante de la Comisión de Concurso, considerando:</w:t>
      </w:r>
    </w:p>
    <w:p w14:paraId="08B5676B"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324D39A1" w14:textId="77777777" w:rsidR="00751306" w:rsidRPr="0098697F" w:rsidRDefault="00751306" w:rsidP="007935C9">
      <w:pPr>
        <w:pStyle w:val="Prrafodelista"/>
        <w:numPr>
          <w:ilvl w:val="0"/>
          <w:numId w:val="31"/>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Coherencia.</w:t>
      </w:r>
    </w:p>
    <w:p w14:paraId="57A8B372" w14:textId="77777777" w:rsidR="00751306" w:rsidRPr="0098697F" w:rsidRDefault="00751306" w:rsidP="007935C9">
      <w:pPr>
        <w:pStyle w:val="Prrafodelista"/>
        <w:numPr>
          <w:ilvl w:val="0"/>
          <w:numId w:val="31"/>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Pertinencia técnica.</w:t>
      </w:r>
    </w:p>
    <w:p w14:paraId="7DF91412" w14:textId="77777777" w:rsidR="00751306" w:rsidRPr="0098697F" w:rsidRDefault="00751306" w:rsidP="007935C9">
      <w:pPr>
        <w:pStyle w:val="Prrafodelista"/>
        <w:numPr>
          <w:ilvl w:val="0"/>
          <w:numId w:val="31"/>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Viabilidad.</w:t>
      </w:r>
    </w:p>
    <w:p w14:paraId="5783F9D0" w14:textId="77777777" w:rsidR="00751306" w:rsidRPr="0098697F" w:rsidRDefault="00751306" w:rsidP="007935C9">
      <w:pPr>
        <w:pStyle w:val="Prrafodelista"/>
        <w:numPr>
          <w:ilvl w:val="0"/>
          <w:numId w:val="31"/>
        </w:numPr>
        <w:spacing w:line="280" w:lineRule="exact"/>
        <w:ind w:left="426"/>
        <w:jc w:val="both"/>
        <w:rPr>
          <w:rFonts w:asciiTheme="majorHAnsi" w:hAnsiTheme="majorHAnsi" w:cstheme="majorHAnsi"/>
          <w:color w:val="002060"/>
          <w:sz w:val="22"/>
          <w:szCs w:val="22"/>
        </w:rPr>
      </w:pPr>
      <w:r>
        <w:rPr>
          <w:rFonts w:asciiTheme="majorHAnsi" w:hAnsiTheme="majorHAnsi" w:cstheme="majorHAnsi"/>
          <w:color w:val="002060"/>
          <w:sz w:val="22"/>
          <w:szCs w:val="22"/>
        </w:rPr>
        <w:t>Alineación con el perfil del cargo.</w:t>
      </w:r>
    </w:p>
    <w:p w14:paraId="7D138364" w14:textId="77777777" w:rsidR="00751306" w:rsidRPr="00751306" w:rsidRDefault="00751306" w:rsidP="007935C9">
      <w:pPr>
        <w:spacing w:line="280" w:lineRule="exact"/>
        <w:ind w:left="80"/>
        <w:jc w:val="both"/>
        <w:rPr>
          <w:rFonts w:asciiTheme="majorHAnsi" w:hAnsiTheme="majorHAnsi" w:cstheme="majorHAnsi"/>
          <w:color w:val="002060"/>
          <w:sz w:val="22"/>
          <w:szCs w:val="22"/>
        </w:rPr>
      </w:pPr>
    </w:p>
    <w:p w14:paraId="1B779C32" w14:textId="70A48391" w:rsidR="00401FB4" w:rsidRPr="00401FB4" w:rsidRDefault="00751306" w:rsidP="007935C9">
      <w:pPr>
        <w:spacing w:line="280" w:lineRule="exact"/>
        <w:ind w:left="80"/>
        <w:jc w:val="both"/>
        <w:rPr>
          <w:rFonts w:asciiTheme="majorHAnsi" w:hAnsiTheme="majorHAnsi" w:cstheme="majorHAnsi"/>
          <w:color w:val="002060"/>
          <w:sz w:val="22"/>
          <w:szCs w:val="22"/>
        </w:rPr>
      </w:pPr>
      <w:r>
        <w:rPr>
          <w:rFonts w:asciiTheme="majorHAnsi" w:hAnsiTheme="majorHAnsi" w:cstheme="majorHAnsi"/>
          <w:color w:val="002060"/>
          <w:sz w:val="22"/>
          <w:szCs w:val="22"/>
        </w:rPr>
        <w:t>Duración máxima de la presentación: 30 minutos.</w:t>
      </w:r>
    </w:p>
    <w:p w14:paraId="296E88BB" w14:textId="77777777" w:rsidR="00FC3B2C" w:rsidRPr="00435C99" w:rsidRDefault="00FC3B2C" w:rsidP="007935C9">
      <w:pPr>
        <w:spacing w:line="280" w:lineRule="exact"/>
        <w:rPr>
          <w:rFonts w:asciiTheme="majorHAnsi" w:hAnsiTheme="majorHAnsi" w:cstheme="majorHAnsi"/>
          <w:color w:val="002060"/>
          <w:sz w:val="22"/>
          <w:szCs w:val="22"/>
        </w:rPr>
      </w:pPr>
    </w:p>
    <w:p w14:paraId="179BABB3" w14:textId="77777777" w:rsidR="00B814A8" w:rsidRPr="00435C99" w:rsidRDefault="00B814A8" w:rsidP="007935C9">
      <w:pPr>
        <w:spacing w:line="280" w:lineRule="exact"/>
        <w:ind w:left="80"/>
        <w:rPr>
          <w:rFonts w:asciiTheme="majorHAnsi" w:hAnsiTheme="majorHAnsi" w:cstheme="majorHAnsi"/>
          <w:b/>
          <w:color w:val="002060"/>
          <w:sz w:val="22"/>
          <w:szCs w:val="22"/>
          <w:u w:val="single"/>
        </w:rPr>
      </w:pPr>
      <w:r>
        <w:rPr>
          <w:rFonts w:asciiTheme="majorHAnsi" w:hAnsiTheme="majorHAnsi" w:cstheme="majorHAnsi"/>
          <w:b/>
          <w:color w:val="002060"/>
          <w:sz w:val="22"/>
          <w:szCs w:val="22"/>
          <w:u w:val="single"/>
        </w:rPr>
        <w:t>PAUTA DE EVALUACIÓN</w:t>
      </w:r>
    </w:p>
    <w:p w14:paraId="4A16BA08"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64EBB419" w14:textId="6D292A79" w:rsidR="00A95B18" w:rsidRPr="00435C99" w:rsidRDefault="001B07E1" w:rsidP="007935C9">
      <w:pPr>
        <w:numPr>
          <w:ilvl w:val="0"/>
          <w:numId w:val="12"/>
        </w:numPr>
        <w:tabs>
          <w:tab w:val="left" w:pos="440"/>
        </w:tabs>
        <w:spacing w:line="280" w:lineRule="exact"/>
        <w:ind w:left="440" w:hanging="364"/>
        <w:rPr>
          <w:rFonts w:asciiTheme="majorHAnsi" w:hAnsiTheme="majorHAnsi" w:cstheme="majorHAnsi"/>
          <w:b/>
          <w:color w:val="002060"/>
          <w:sz w:val="22"/>
          <w:szCs w:val="22"/>
        </w:rPr>
      </w:pPr>
      <w:bookmarkStart w:id="6" w:name="_Hlk121263924"/>
      <w:r>
        <w:rPr>
          <w:rFonts w:asciiTheme="majorHAnsi" w:hAnsiTheme="majorHAnsi" w:cstheme="majorHAnsi"/>
          <w:b/>
          <w:color w:val="002060"/>
          <w:sz w:val="22"/>
          <w:szCs w:val="22"/>
        </w:rPr>
        <w:t>ENTREVISTA PERSONAL,</w:t>
      </w:r>
      <w:r>
        <w:rPr>
          <w:rFonts w:asciiTheme="majorHAnsi" w:hAnsiTheme="majorHAnsi" w:cstheme="majorHAnsi"/>
        </w:rPr>
        <w:t xml:space="preserve"> </w:t>
      </w:r>
      <w:r>
        <w:rPr>
          <w:rFonts w:asciiTheme="majorHAnsi" w:hAnsiTheme="majorHAnsi" w:cstheme="majorHAnsi"/>
          <w:b/>
          <w:color w:val="002060"/>
          <w:sz w:val="22"/>
          <w:szCs w:val="22"/>
        </w:rPr>
        <w:t xml:space="preserve">EXPOSICIÓN DE PLAN DE TRABAJO Y EVALUACIÓN PSICOLABORAL: PONDERACIÓN </w:t>
      </w:r>
      <w:r w:rsidR="00BB26D3">
        <w:rPr>
          <w:rFonts w:asciiTheme="majorHAnsi" w:hAnsiTheme="majorHAnsi" w:cstheme="majorHAnsi"/>
          <w:b/>
          <w:color w:val="002060"/>
          <w:sz w:val="22"/>
          <w:szCs w:val="22"/>
        </w:rPr>
        <w:t>4</w:t>
      </w:r>
      <w:r>
        <w:rPr>
          <w:rFonts w:asciiTheme="majorHAnsi" w:hAnsiTheme="majorHAnsi" w:cstheme="majorHAnsi"/>
          <w:b/>
          <w:color w:val="002060"/>
          <w:sz w:val="22"/>
          <w:szCs w:val="22"/>
        </w:rPr>
        <w:t>0%</w:t>
      </w:r>
    </w:p>
    <w:p w14:paraId="41691233" w14:textId="77777777" w:rsidR="00A95B18" w:rsidRPr="00435C99" w:rsidRDefault="00A95B18" w:rsidP="007935C9">
      <w:pPr>
        <w:tabs>
          <w:tab w:val="left" w:pos="440"/>
        </w:tabs>
        <w:spacing w:line="280" w:lineRule="exact"/>
        <w:rPr>
          <w:rFonts w:asciiTheme="majorHAnsi" w:hAnsiTheme="majorHAnsi" w:cstheme="majorHAnsi"/>
          <w:b/>
          <w:color w:val="002060"/>
          <w:sz w:val="22"/>
          <w:szCs w:val="22"/>
        </w:rPr>
      </w:pPr>
    </w:p>
    <w:tbl>
      <w:tblPr>
        <w:tblW w:w="10037" w:type="dxa"/>
        <w:tblInd w:w="24"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Layout w:type="fixed"/>
        <w:tblCellMar>
          <w:left w:w="0" w:type="dxa"/>
          <w:right w:w="0" w:type="dxa"/>
        </w:tblCellMar>
        <w:tblLook w:val="0000" w:firstRow="0" w:lastRow="0" w:firstColumn="0" w:lastColumn="0" w:noHBand="0" w:noVBand="0"/>
      </w:tblPr>
      <w:tblGrid>
        <w:gridCol w:w="4363"/>
        <w:gridCol w:w="3056"/>
        <w:gridCol w:w="2618"/>
      </w:tblGrid>
      <w:tr w:rsidR="00A95B18" w:rsidRPr="00435C99" w14:paraId="52BF8C09" w14:textId="77777777" w:rsidTr="00D14534">
        <w:trPr>
          <w:trHeight w:val="330"/>
        </w:trPr>
        <w:tc>
          <w:tcPr>
            <w:tcW w:w="4363" w:type="dxa"/>
            <w:tcBorders>
              <w:top w:val="single" w:sz="12" w:space="0" w:color="2F5496"/>
              <w:left w:val="single" w:sz="12" w:space="0" w:color="2F5496"/>
              <w:bottom w:val="single" w:sz="12" w:space="0" w:color="2F5496"/>
              <w:right w:val="single" w:sz="8" w:space="0" w:color="2F5496"/>
            </w:tcBorders>
            <w:shd w:val="clear" w:color="auto" w:fill="B4C6E7"/>
            <w:vAlign w:val="center"/>
          </w:tcPr>
          <w:p w14:paraId="76EC16AD" w14:textId="77777777" w:rsidR="00A95B18" w:rsidRPr="00435C99" w:rsidRDefault="00A95B18"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FACTOR</w:t>
            </w:r>
          </w:p>
        </w:tc>
        <w:tc>
          <w:tcPr>
            <w:tcW w:w="3056" w:type="dxa"/>
            <w:tcBorders>
              <w:top w:val="single" w:sz="12" w:space="0" w:color="2F5496"/>
              <w:left w:val="single" w:sz="8" w:space="0" w:color="2F5496"/>
              <w:bottom w:val="single" w:sz="12" w:space="0" w:color="2F5496"/>
              <w:right w:val="single" w:sz="8" w:space="0" w:color="2F5496"/>
            </w:tcBorders>
            <w:shd w:val="clear" w:color="auto" w:fill="B4C6E7"/>
            <w:vAlign w:val="center"/>
          </w:tcPr>
          <w:p w14:paraId="5A2ED71E" w14:textId="77777777" w:rsidR="00A95B18" w:rsidRPr="00435C99" w:rsidRDefault="00A95B18" w:rsidP="007935C9">
            <w:pPr>
              <w:spacing w:line="280" w:lineRule="exact"/>
              <w:jc w:val="center"/>
              <w:rPr>
                <w:rFonts w:asciiTheme="majorHAnsi" w:hAnsiTheme="majorHAnsi" w:cstheme="majorHAnsi"/>
                <w:b/>
                <w:color w:val="002060"/>
                <w:sz w:val="22"/>
                <w:szCs w:val="22"/>
              </w:rPr>
            </w:pPr>
            <w:proofErr w:type="gramStart"/>
            <w:r>
              <w:rPr>
                <w:rFonts w:asciiTheme="majorHAnsi" w:hAnsiTheme="majorHAnsi" w:cstheme="majorHAnsi"/>
                <w:b/>
                <w:color w:val="002060"/>
                <w:sz w:val="22"/>
                <w:szCs w:val="22"/>
              </w:rPr>
              <w:t>TOTAL</w:t>
            </w:r>
            <w:proofErr w:type="gramEnd"/>
            <w:r>
              <w:rPr>
                <w:rFonts w:asciiTheme="majorHAnsi" w:hAnsiTheme="majorHAnsi" w:cstheme="majorHAnsi"/>
                <w:b/>
                <w:color w:val="002060"/>
                <w:sz w:val="22"/>
                <w:szCs w:val="22"/>
              </w:rPr>
              <w:t xml:space="preserve"> DE HORAS</w:t>
            </w:r>
          </w:p>
        </w:tc>
        <w:tc>
          <w:tcPr>
            <w:tcW w:w="2618" w:type="dxa"/>
            <w:tcBorders>
              <w:top w:val="single" w:sz="12" w:space="0" w:color="2F5496"/>
              <w:left w:val="single" w:sz="8" w:space="0" w:color="2F5496"/>
              <w:bottom w:val="single" w:sz="12" w:space="0" w:color="2F5496"/>
              <w:right w:val="single" w:sz="12" w:space="0" w:color="2F5496"/>
            </w:tcBorders>
            <w:shd w:val="clear" w:color="auto" w:fill="B4C6E7"/>
            <w:vAlign w:val="center"/>
          </w:tcPr>
          <w:p w14:paraId="51FF85DF" w14:textId="77777777" w:rsidR="00A95B18" w:rsidRPr="00435C99" w:rsidRDefault="00A95B18"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PUNTOS</w:t>
            </w:r>
          </w:p>
        </w:tc>
      </w:tr>
      <w:tr w:rsidR="00A95B18" w:rsidRPr="00435C99" w14:paraId="77FA2655" w14:textId="77777777" w:rsidTr="00D14534">
        <w:trPr>
          <w:trHeight w:val="329"/>
        </w:trPr>
        <w:tc>
          <w:tcPr>
            <w:tcW w:w="4363" w:type="dxa"/>
            <w:vMerge w:val="restart"/>
            <w:tcBorders>
              <w:top w:val="single" w:sz="12" w:space="0" w:color="2F5496"/>
              <w:left w:val="single" w:sz="12" w:space="0" w:color="2F5496"/>
              <w:bottom w:val="single" w:sz="8" w:space="0" w:color="2F5496"/>
              <w:right w:val="single" w:sz="8" w:space="0" w:color="2F5496"/>
            </w:tcBorders>
            <w:vAlign w:val="center"/>
          </w:tcPr>
          <w:p w14:paraId="196C0ED0" w14:textId="77777777" w:rsidR="00A95B18" w:rsidRPr="00435C99" w:rsidRDefault="00A95B18"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Capacidad de Administración, Gestión y Visión Estratégica (se mide en entrevista personal):</w:t>
            </w:r>
          </w:p>
        </w:tc>
        <w:tc>
          <w:tcPr>
            <w:tcW w:w="3056" w:type="dxa"/>
            <w:vAlign w:val="bottom"/>
          </w:tcPr>
          <w:p w14:paraId="6180F75C" w14:textId="77777777" w:rsidR="00A95B18" w:rsidRPr="00435C99" w:rsidRDefault="00A95B18"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Insuficiente</w:t>
            </w:r>
          </w:p>
        </w:tc>
        <w:tc>
          <w:tcPr>
            <w:tcW w:w="2618" w:type="dxa"/>
            <w:tcBorders>
              <w:top w:val="single" w:sz="12" w:space="0" w:color="2F5496"/>
              <w:left w:val="single" w:sz="8" w:space="0" w:color="2F5496"/>
              <w:bottom w:val="single" w:sz="8" w:space="0" w:color="2F5496"/>
              <w:right w:val="single" w:sz="12" w:space="0" w:color="2F5496"/>
            </w:tcBorders>
            <w:vAlign w:val="bottom"/>
          </w:tcPr>
          <w:p w14:paraId="2B9E6E4C" w14:textId="77777777" w:rsidR="00A95B18" w:rsidRPr="00435C99" w:rsidRDefault="00A95B18"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0</w:t>
            </w:r>
          </w:p>
        </w:tc>
      </w:tr>
      <w:tr w:rsidR="00A95B18" w:rsidRPr="00435C99" w14:paraId="147EC4E8" w14:textId="77777777" w:rsidTr="00D14534">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529D8B15" w14:textId="77777777" w:rsidR="00A95B18" w:rsidRPr="00435C99" w:rsidRDefault="00A95B18" w:rsidP="007935C9">
            <w:pPr>
              <w:spacing w:line="280" w:lineRule="exact"/>
              <w:jc w:val="center"/>
              <w:rPr>
                <w:rFonts w:asciiTheme="majorHAnsi" w:hAnsiTheme="majorHAnsi" w:cstheme="majorHAnsi"/>
                <w:b/>
                <w:color w:val="002060"/>
                <w:sz w:val="22"/>
                <w:szCs w:val="22"/>
              </w:rPr>
            </w:pPr>
          </w:p>
        </w:tc>
        <w:tc>
          <w:tcPr>
            <w:tcW w:w="3056" w:type="dxa"/>
            <w:vAlign w:val="bottom"/>
          </w:tcPr>
          <w:p w14:paraId="00ED7661" w14:textId="77777777" w:rsidR="00A95B18" w:rsidRPr="00435C99" w:rsidRDefault="00A95B18"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Suficiente</w:t>
            </w:r>
          </w:p>
        </w:tc>
        <w:tc>
          <w:tcPr>
            <w:tcW w:w="2618" w:type="dxa"/>
            <w:tcBorders>
              <w:top w:val="single" w:sz="8" w:space="0" w:color="2F5496"/>
              <w:left w:val="single" w:sz="8" w:space="0" w:color="2F5496"/>
              <w:bottom w:val="single" w:sz="8" w:space="0" w:color="2F5496"/>
              <w:right w:val="single" w:sz="12" w:space="0" w:color="2F5496"/>
            </w:tcBorders>
            <w:vAlign w:val="bottom"/>
          </w:tcPr>
          <w:p w14:paraId="30E3213C" w14:textId="77777777" w:rsidR="00A95B18"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5</w:t>
            </w:r>
          </w:p>
        </w:tc>
      </w:tr>
      <w:tr w:rsidR="00A95B18" w:rsidRPr="00435C99" w14:paraId="5BA05857" w14:textId="77777777" w:rsidTr="00D14534">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5E54A98C" w14:textId="77777777" w:rsidR="00A95B18" w:rsidRPr="00435C99" w:rsidRDefault="00A95B18" w:rsidP="007935C9">
            <w:pPr>
              <w:spacing w:line="280" w:lineRule="exact"/>
              <w:jc w:val="center"/>
              <w:rPr>
                <w:rFonts w:asciiTheme="majorHAnsi" w:hAnsiTheme="majorHAnsi" w:cstheme="majorHAnsi"/>
                <w:b/>
                <w:color w:val="002060"/>
                <w:sz w:val="22"/>
                <w:szCs w:val="22"/>
              </w:rPr>
            </w:pPr>
          </w:p>
        </w:tc>
        <w:tc>
          <w:tcPr>
            <w:tcW w:w="3056" w:type="dxa"/>
            <w:vAlign w:val="bottom"/>
          </w:tcPr>
          <w:p w14:paraId="70F936F6" w14:textId="77777777" w:rsidR="00A95B18" w:rsidRPr="00435C99" w:rsidRDefault="00A95B18" w:rsidP="007935C9">
            <w:pPr>
              <w:spacing w:line="280" w:lineRule="exact"/>
              <w:jc w:val="center"/>
              <w:rPr>
                <w:rFonts w:asciiTheme="majorHAnsi" w:hAnsiTheme="majorHAnsi" w:cstheme="majorHAnsi"/>
                <w:b/>
                <w:color w:val="002060"/>
                <w:w w:val="97"/>
                <w:sz w:val="22"/>
                <w:szCs w:val="22"/>
              </w:rPr>
            </w:pPr>
            <w:r>
              <w:rPr>
                <w:rFonts w:asciiTheme="majorHAnsi" w:hAnsiTheme="majorHAnsi" w:cstheme="majorHAnsi"/>
                <w:b/>
                <w:color w:val="002060"/>
                <w:w w:val="97"/>
                <w:sz w:val="22"/>
                <w:szCs w:val="22"/>
              </w:rPr>
              <w:t>Bueno</w:t>
            </w:r>
          </w:p>
        </w:tc>
        <w:tc>
          <w:tcPr>
            <w:tcW w:w="2618" w:type="dxa"/>
            <w:tcBorders>
              <w:top w:val="single" w:sz="8" w:space="0" w:color="2F5496"/>
              <w:left w:val="single" w:sz="8" w:space="0" w:color="2F5496"/>
              <w:bottom w:val="single" w:sz="8" w:space="0" w:color="2F5496"/>
              <w:right w:val="single" w:sz="12" w:space="0" w:color="2F5496"/>
            </w:tcBorders>
            <w:vAlign w:val="bottom"/>
          </w:tcPr>
          <w:p w14:paraId="23BE6E76" w14:textId="77777777" w:rsidR="00A95B18"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A95B18" w:rsidRPr="00435C99" w14:paraId="68C7D68A" w14:textId="77777777" w:rsidTr="00D14534">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3169F9A4" w14:textId="77777777" w:rsidR="00A95B18" w:rsidRPr="00435C99" w:rsidRDefault="00A95B18" w:rsidP="007935C9">
            <w:pPr>
              <w:spacing w:line="280" w:lineRule="exact"/>
              <w:jc w:val="center"/>
              <w:rPr>
                <w:rFonts w:asciiTheme="majorHAnsi" w:hAnsiTheme="majorHAnsi" w:cstheme="majorHAnsi"/>
                <w:b/>
                <w:color w:val="002060"/>
                <w:sz w:val="22"/>
                <w:szCs w:val="22"/>
              </w:rPr>
            </w:pPr>
          </w:p>
        </w:tc>
        <w:tc>
          <w:tcPr>
            <w:tcW w:w="3056" w:type="dxa"/>
            <w:vAlign w:val="bottom"/>
          </w:tcPr>
          <w:p w14:paraId="499AE1F8" w14:textId="77777777" w:rsidR="00A95B18" w:rsidRPr="00435C99" w:rsidRDefault="00A95B18"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Excelente</w:t>
            </w:r>
          </w:p>
        </w:tc>
        <w:tc>
          <w:tcPr>
            <w:tcW w:w="2618" w:type="dxa"/>
            <w:tcBorders>
              <w:top w:val="single" w:sz="8" w:space="0" w:color="2F5496"/>
              <w:left w:val="single" w:sz="8" w:space="0" w:color="2F5496"/>
              <w:bottom w:val="single" w:sz="8" w:space="0" w:color="2F5496"/>
              <w:right w:val="single" w:sz="12" w:space="0" w:color="2F5496"/>
            </w:tcBorders>
            <w:vAlign w:val="bottom"/>
          </w:tcPr>
          <w:p w14:paraId="55DBB551" w14:textId="77777777" w:rsidR="00A95B18" w:rsidRPr="00435C99" w:rsidRDefault="00A95B18"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A95B18" w:rsidRPr="00435C99" w14:paraId="370493C5" w14:textId="77777777" w:rsidTr="00D14534">
        <w:trPr>
          <w:trHeight w:val="329"/>
        </w:trPr>
        <w:tc>
          <w:tcPr>
            <w:tcW w:w="4363" w:type="dxa"/>
            <w:vMerge w:val="restart"/>
            <w:tcBorders>
              <w:top w:val="single" w:sz="12" w:space="0" w:color="2F5496"/>
              <w:left w:val="single" w:sz="12" w:space="0" w:color="2F5496"/>
            </w:tcBorders>
            <w:vAlign w:val="center"/>
          </w:tcPr>
          <w:p w14:paraId="557E5E79" w14:textId="77777777" w:rsidR="00A95B18" w:rsidRPr="00435C99" w:rsidRDefault="00A95B18"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lastRenderedPageBreak/>
              <w:t>Conocimientos Técnicos, Legales en APS y Salud Pública (se mide en entrevista personal)</w:t>
            </w:r>
          </w:p>
        </w:tc>
        <w:tc>
          <w:tcPr>
            <w:tcW w:w="3056" w:type="dxa"/>
            <w:tcBorders>
              <w:top w:val="single" w:sz="12" w:space="0" w:color="2F5496"/>
            </w:tcBorders>
            <w:vAlign w:val="bottom"/>
          </w:tcPr>
          <w:p w14:paraId="6BFB28D6" w14:textId="77777777" w:rsidR="00A95B18" w:rsidRPr="00435C99" w:rsidRDefault="00A95B18"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Insuficiente</w:t>
            </w:r>
          </w:p>
        </w:tc>
        <w:tc>
          <w:tcPr>
            <w:tcW w:w="2618" w:type="dxa"/>
            <w:tcBorders>
              <w:top w:val="single" w:sz="12" w:space="0" w:color="2F5496"/>
              <w:right w:val="single" w:sz="12" w:space="0" w:color="2F5496"/>
            </w:tcBorders>
            <w:vAlign w:val="bottom"/>
          </w:tcPr>
          <w:p w14:paraId="1D5A94A1" w14:textId="77777777" w:rsidR="00A95B18" w:rsidRPr="00435C99" w:rsidRDefault="00A95B18"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0</w:t>
            </w:r>
          </w:p>
        </w:tc>
      </w:tr>
      <w:tr w:rsidR="00052126" w:rsidRPr="00435C99" w14:paraId="1369A3B1" w14:textId="77777777" w:rsidTr="00D14534">
        <w:trPr>
          <w:trHeight w:val="329"/>
        </w:trPr>
        <w:tc>
          <w:tcPr>
            <w:tcW w:w="4363" w:type="dxa"/>
            <w:vMerge/>
            <w:tcBorders>
              <w:left w:val="single" w:sz="12" w:space="0" w:color="2F5496"/>
            </w:tcBorders>
            <w:vAlign w:val="center"/>
          </w:tcPr>
          <w:p w14:paraId="45A5B7A5"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vAlign w:val="bottom"/>
          </w:tcPr>
          <w:p w14:paraId="01830EEF" w14:textId="77777777" w:rsidR="00052126" w:rsidRPr="00435C99" w:rsidRDefault="00052126"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Suficiente</w:t>
            </w:r>
          </w:p>
        </w:tc>
        <w:tc>
          <w:tcPr>
            <w:tcW w:w="2618" w:type="dxa"/>
            <w:tcBorders>
              <w:right w:val="single" w:sz="12" w:space="0" w:color="2F5496"/>
            </w:tcBorders>
            <w:vAlign w:val="bottom"/>
          </w:tcPr>
          <w:p w14:paraId="1BE0A012"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5</w:t>
            </w:r>
          </w:p>
        </w:tc>
      </w:tr>
      <w:tr w:rsidR="00052126" w:rsidRPr="00435C99" w14:paraId="0BF70126" w14:textId="77777777" w:rsidTr="00D14534">
        <w:trPr>
          <w:trHeight w:val="329"/>
        </w:trPr>
        <w:tc>
          <w:tcPr>
            <w:tcW w:w="4363" w:type="dxa"/>
            <w:vMerge/>
            <w:tcBorders>
              <w:left w:val="single" w:sz="12" w:space="0" w:color="2F5496"/>
            </w:tcBorders>
            <w:vAlign w:val="center"/>
          </w:tcPr>
          <w:p w14:paraId="56B9716A"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vAlign w:val="bottom"/>
          </w:tcPr>
          <w:p w14:paraId="2340C2DE" w14:textId="77777777" w:rsidR="00052126" w:rsidRPr="00435C99" w:rsidRDefault="00052126" w:rsidP="007935C9">
            <w:pPr>
              <w:spacing w:line="280" w:lineRule="exact"/>
              <w:jc w:val="center"/>
              <w:rPr>
                <w:rFonts w:asciiTheme="majorHAnsi" w:hAnsiTheme="majorHAnsi" w:cstheme="majorHAnsi"/>
                <w:b/>
                <w:color w:val="002060"/>
                <w:w w:val="97"/>
                <w:sz w:val="22"/>
                <w:szCs w:val="22"/>
              </w:rPr>
            </w:pPr>
            <w:r>
              <w:rPr>
                <w:rFonts w:asciiTheme="majorHAnsi" w:hAnsiTheme="majorHAnsi" w:cstheme="majorHAnsi"/>
                <w:b/>
                <w:color w:val="002060"/>
                <w:w w:val="97"/>
                <w:sz w:val="22"/>
                <w:szCs w:val="22"/>
              </w:rPr>
              <w:t>Bueno</w:t>
            </w:r>
          </w:p>
        </w:tc>
        <w:tc>
          <w:tcPr>
            <w:tcW w:w="2618" w:type="dxa"/>
            <w:tcBorders>
              <w:right w:val="single" w:sz="12" w:space="0" w:color="2F5496"/>
            </w:tcBorders>
            <w:vAlign w:val="bottom"/>
          </w:tcPr>
          <w:p w14:paraId="0680883B"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052126" w:rsidRPr="00435C99" w14:paraId="55AC3607" w14:textId="77777777" w:rsidTr="00D14534">
        <w:trPr>
          <w:trHeight w:val="329"/>
        </w:trPr>
        <w:tc>
          <w:tcPr>
            <w:tcW w:w="4363" w:type="dxa"/>
            <w:vMerge/>
            <w:tcBorders>
              <w:left w:val="single" w:sz="12" w:space="0" w:color="2F5496"/>
            </w:tcBorders>
            <w:vAlign w:val="center"/>
          </w:tcPr>
          <w:p w14:paraId="1DF3CDBF"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vAlign w:val="bottom"/>
          </w:tcPr>
          <w:p w14:paraId="2D28E20B" w14:textId="77777777" w:rsidR="00052126" w:rsidRPr="00435C99" w:rsidRDefault="00052126"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Excelente</w:t>
            </w:r>
          </w:p>
        </w:tc>
        <w:tc>
          <w:tcPr>
            <w:tcW w:w="2618" w:type="dxa"/>
            <w:tcBorders>
              <w:right w:val="single" w:sz="12" w:space="0" w:color="2F5496"/>
            </w:tcBorders>
            <w:vAlign w:val="bottom"/>
          </w:tcPr>
          <w:p w14:paraId="147488AE"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A95B18" w:rsidRPr="00435C99" w14:paraId="1041AE8D" w14:textId="77777777" w:rsidTr="00D14534">
        <w:trPr>
          <w:trHeight w:val="329"/>
        </w:trPr>
        <w:tc>
          <w:tcPr>
            <w:tcW w:w="4363" w:type="dxa"/>
            <w:vMerge w:val="restart"/>
            <w:tcBorders>
              <w:top w:val="single" w:sz="12" w:space="0" w:color="2F5496"/>
              <w:left w:val="single" w:sz="12" w:space="0" w:color="2F5496"/>
            </w:tcBorders>
            <w:vAlign w:val="center"/>
          </w:tcPr>
          <w:p w14:paraId="4AA19AEF" w14:textId="77777777" w:rsidR="00A95B18" w:rsidRPr="00435C99" w:rsidRDefault="00A95B18"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Liderazgo y Conducción de Equipos (se mide en entrevista personal)</w:t>
            </w:r>
          </w:p>
        </w:tc>
        <w:tc>
          <w:tcPr>
            <w:tcW w:w="3056" w:type="dxa"/>
            <w:tcBorders>
              <w:top w:val="single" w:sz="12" w:space="0" w:color="2F5496"/>
            </w:tcBorders>
            <w:vAlign w:val="bottom"/>
          </w:tcPr>
          <w:p w14:paraId="34C1AE59" w14:textId="77777777" w:rsidR="00A95B18" w:rsidRPr="00435C99" w:rsidRDefault="00A95B18"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Insuficiente</w:t>
            </w:r>
          </w:p>
        </w:tc>
        <w:tc>
          <w:tcPr>
            <w:tcW w:w="2618" w:type="dxa"/>
            <w:tcBorders>
              <w:top w:val="single" w:sz="12" w:space="0" w:color="2F5496"/>
              <w:right w:val="single" w:sz="12" w:space="0" w:color="2F5496"/>
            </w:tcBorders>
            <w:vAlign w:val="bottom"/>
          </w:tcPr>
          <w:p w14:paraId="054A58EA" w14:textId="77777777" w:rsidR="00A95B18" w:rsidRPr="00435C99" w:rsidRDefault="00A95B18"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0</w:t>
            </w:r>
          </w:p>
        </w:tc>
      </w:tr>
      <w:tr w:rsidR="00052126" w:rsidRPr="00435C99" w14:paraId="7578994C" w14:textId="77777777" w:rsidTr="00D14534">
        <w:trPr>
          <w:trHeight w:val="329"/>
        </w:trPr>
        <w:tc>
          <w:tcPr>
            <w:tcW w:w="4363" w:type="dxa"/>
            <w:vMerge/>
            <w:tcBorders>
              <w:left w:val="single" w:sz="12" w:space="0" w:color="2F5496"/>
            </w:tcBorders>
            <w:vAlign w:val="center"/>
          </w:tcPr>
          <w:p w14:paraId="42D20AC6"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vAlign w:val="bottom"/>
          </w:tcPr>
          <w:p w14:paraId="0EF42693" w14:textId="77777777" w:rsidR="00052126" w:rsidRPr="00435C99" w:rsidRDefault="00052126"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Suficiente</w:t>
            </w:r>
          </w:p>
        </w:tc>
        <w:tc>
          <w:tcPr>
            <w:tcW w:w="2618" w:type="dxa"/>
            <w:tcBorders>
              <w:right w:val="single" w:sz="12" w:space="0" w:color="2F5496"/>
            </w:tcBorders>
            <w:vAlign w:val="bottom"/>
          </w:tcPr>
          <w:p w14:paraId="4778844F"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5</w:t>
            </w:r>
          </w:p>
        </w:tc>
      </w:tr>
      <w:tr w:rsidR="00052126" w:rsidRPr="00435C99" w14:paraId="7607F829" w14:textId="77777777" w:rsidTr="00D14534">
        <w:trPr>
          <w:trHeight w:val="329"/>
        </w:trPr>
        <w:tc>
          <w:tcPr>
            <w:tcW w:w="4363" w:type="dxa"/>
            <w:vMerge/>
            <w:tcBorders>
              <w:left w:val="single" w:sz="12" w:space="0" w:color="2F5496"/>
            </w:tcBorders>
            <w:vAlign w:val="center"/>
          </w:tcPr>
          <w:p w14:paraId="2E9DE734"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vAlign w:val="bottom"/>
          </w:tcPr>
          <w:p w14:paraId="7ABB939F" w14:textId="77777777" w:rsidR="00052126" w:rsidRPr="00435C99" w:rsidRDefault="00052126" w:rsidP="007935C9">
            <w:pPr>
              <w:spacing w:line="280" w:lineRule="exact"/>
              <w:jc w:val="center"/>
              <w:rPr>
                <w:rFonts w:asciiTheme="majorHAnsi" w:hAnsiTheme="majorHAnsi" w:cstheme="majorHAnsi"/>
                <w:b/>
                <w:color w:val="002060"/>
                <w:w w:val="97"/>
                <w:sz w:val="22"/>
                <w:szCs w:val="22"/>
              </w:rPr>
            </w:pPr>
            <w:r>
              <w:rPr>
                <w:rFonts w:asciiTheme="majorHAnsi" w:hAnsiTheme="majorHAnsi" w:cstheme="majorHAnsi"/>
                <w:b/>
                <w:color w:val="002060"/>
                <w:w w:val="97"/>
                <w:sz w:val="22"/>
                <w:szCs w:val="22"/>
              </w:rPr>
              <w:t>Bueno</w:t>
            </w:r>
          </w:p>
        </w:tc>
        <w:tc>
          <w:tcPr>
            <w:tcW w:w="2618" w:type="dxa"/>
            <w:tcBorders>
              <w:right w:val="single" w:sz="12" w:space="0" w:color="2F5496"/>
            </w:tcBorders>
            <w:vAlign w:val="bottom"/>
          </w:tcPr>
          <w:p w14:paraId="091B43E2"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052126" w:rsidRPr="00435C99" w14:paraId="27188C0F" w14:textId="77777777" w:rsidTr="00C75339">
        <w:trPr>
          <w:trHeight w:val="329"/>
        </w:trPr>
        <w:tc>
          <w:tcPr>
            <w:tcW w:w="4363" w:type="dxa"/>
            <w:vMerge/>
            <w:tcBorders>
              <w:left w:val="single" w:sz="12" w:space="0" w:color="2F5496"/>
              <w:bottom w:val="single" w:sz="12" w:space="0" w:color="2F5496"/>
            </w:tcBorders>
            <w:vAlign w:val="center"/>
          </w:tcPr>
          <w:p w14:paraId="2AC82C8A"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tcBorders>
              <w:bottom w:val="single" w:sz="12" w:space="0" w:color="2F5496"/>
            </w:tcBorders>
            <w:vAlign w:val="bottom"/>
          </w:tcPr>
          <w:p w14:paraId="5C61767C" w14:textId="77777777" w:rsidR="00052126" w:rsidRPr="00435C99" w:rsidRDefault="00052126"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Excelente</w:t>
            </w:r>
          </w:p>
        </w:tc>
        <w:tc>
          <w:tcPr>
            <w:tcW w:w="2618" w:type="dxa"/>
            <w:tcBorders>
              <w:bottom w:val="single" w:sz="12" w:space="0" w:color="2F5496"/>
              <w:right w:val="single" w:sz="12" w:space="0" w:color="2F5496"/>
            </w:tcBorders>
            <w:vAlign w:val="bottom"/>
          </w:tcPr>
          <w:p w14:paraId="220B5069"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052126" w:rsidRPr="00435C99" w14:paraId="5E5BFFB4" w14:textId="77777777" w:rsidTr="00C75339">
        <w:trPr>
          <w:trHeight w:val="329"/>
        </w:trPr>
        <w:tc>
          <w:tcPr>
            <w:tcW w:w="4363" w:type="dxa"/>
            <w:vMerge w:val="restart"/>
            <w:tcBorders>
              <w:top w:val="single" w:sz="12" w:space="0" w:color="2F5496"/>
              <w:left w:val="single" w:sz="12" w:space="0" w:color="2F5496"/>
            </w:tcBorders>
            <w:vAlign w:val="center"/>
          </w:tcPr>
          <w:p w14:paraId="73C1F2F6" w14:textId="77777777" w:rsidR="00052126" w:rsidRPr="00435C99" w:rsidRDefault="00052126"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Plan de Trabajo (se mide en exposición)</w:t>
            </w:r>
          </w:p>
        </w:tc>
        <w:tc>
          <w:tcPr>
            <w:tcW w:w="3056" w:type="dxa"/>
            <w:tcBorders>
              <w:top w:val="single" w:sz="12" w:space="0" w:color="2F5496"/>
              <w:bottom w:val="single" w:sz="8" w:space="0" w:color="2F5496"/>
            </w:tcBorders>
            <w:vAlign w:val="bottom"/>
          </w:tcPr>
          <w:p w14:paraId="7292CD90" w14:textId="77777777" w:rsidR="00052126" w:rsidRPr="00435C99" w:rsidRDefault="00052126"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Insuficiente</w:t>
            </w:r>
          </w:p>
        </w:tc>
        <w:tc>
          <w:tcPr>
            <w:tcW w:w="2618" w:type="dxa"/>
            <w:tcBorders>
              <w:top w:val="single" w:sz="12" w:space="0" w:color="2F5496"/>
              <w:bottom w:val="single" w:sz="8" w:space="0" w:color="2F5496"/>
              <w:right w:val="single" w:sz="12" w:space="0" w:color="2F5496"/>
            </w:tcBorders>
            <w:vAlign w:val="bottom"/>
          </w:tcPr>
          <w:p w14:paraId="04E4F372" w14:textId="77777777" w:rsidR="00052126" w:rsidRPr="00435C99" w:rsidRDefault="00052126" w:rsidP="007935C9">
            <w:pPr>
              <w:spacing w:line="280" w:lineRule="exact"/>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0</w:t>
            </w:r>
          </w:p>
        </w:tc>
      </w:tr>
      <w:tr w:rsidR="00052126" w:rsidRPr="00435C99" w14:paraId="6AAC4C22" w14:textId="77777777" w:rsidTr="00C75339">
        <w:trPr>
          <w:trHeight w:val="329"/>
        </w:trPr>
        <w:tc>
          <w:tcPr>
            <w:tcW w:w="4363" w:type="dxa"/>
            <w:vMerge/>
            <w:tcBorders>
              <w:left w:val="single" w:sz="12" w:space="0" w:color="2F5496"/>
            </w:tcBorders>
            <w:vAlign w:val="center"/>
          </w:tcPr>
          <w:p w14:paraId="0A6D8B70"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tcBorders>
              <w:top w:val="single" w:sz="8" w:space="0" w:color="2F5496"/>
              <w:bottom w:val="single" w:sz="8" w:space="0" w:color="2F5496"/>
            </w:tcBorders>
            <w:vAlign w:val="bottom"/>
          </w:tcPr>
          <w:p w14:paraId="278B0282" w14:textId="77777777" w:rsidR="00052126" w:rsidRPr="00435C99" w:rsidRDefault="00052126"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Suficiente</w:t>
            </w:r>
          </w:p>
        </w:tc>
        <w:tc>
          <w:tcPr>
            <w:tcW w:w="2618" w:type="dxa"/>
            <w:tcBorders>
              <w:top w:val="single" w:sz="8" w:space="0" w:color="2F5496"/>
              <w:bottom w:val="single" w:sz="8" w:space="0" w:color="2F5496"/>
              <w:right w:val="single" w:sz="12" w:space="0" w:color="2F5496"/>
            </w:tcBorders>
            <w:vAlign w:val="bottom"/>
          </w:tcPr>
          <w:p w14:paraId="1AEBFF42"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5</w:t>
            </w:r>
          </w:p>
        </w:tc>
      </w:tr>
      <w:tr w:rsidR="00052126" w:rsidRPr="00435C99" w14:paraId="073E1E5C" w14:textId="77777777" w:rsidTr="00C75339">
        <w:trPr>
          <w:trHeight w:val="329"/>
        </w:trPr>
        <w:tc>
          <w:tcPr>
            <w:tcW w:w="4363" w:type="dxa"/>
            <w:vMerge/>
            <w:tcBorders>
              <w:left w:val="single" w:sz="12" w:space="0" w:color="2F5496"/>
            </w:tcBorders>
            <w:vAlign w:val="center"/>
          </w:tcPr>
          <w:p w14:paraId="6EF1A74A"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tcBorders>
              <w:top w:val="single" w:sz="8" w:space="0" w:color="2F5496"/>
              <w:bottom w:val="single" w:sz="8" w:space="0" w:color="2F5496"/>
            </w:tcBorders>
            <w:vAlign w:val="bottom"/>
          </w:tcPr>
          <w:p w14:paraId="47ABB426" w14:textId="77777777" w:rsidR="00052126" w:rsidRPr="00435C99" w:rsidRDefault="00052126" w:rsidP="007935C9">
            <w:pPr>
              <w:spacing w:line="280" w:lineRule="exact"/>
              <w:jc w:val="center"/>
              <w:rPr>
                <w:rFonts w:asciiTheme="majorHAnsi" w:hAnsiTheme="majorHAnsi" w:cstheme="majorHAnsi"/>
                <w:b/>
                <w:color w:val="002060"/>
                <w:w w:val="97"/>
                <w:sz w:val="22"/>
                <w:szCs w:val="22"/>
              </w:rPr>
            </w:pPr>
            <w:r>
              <w:rPr>
                <w:rFonts w:asciiTheme="majorHAnsi" w:hAnsiTheme="majorHAnsi" w:cstheme="majorHAnsi"/>
                <w:b/>
                <w:color w:val="002060"/>
                <w:w w:val="97"/>
                <w:sz w:val="22"/>
                <w:szCs w:val="22"/>
              </w:rPr>
              <w:t>Bueno</w:t>
            </w:r>
          </w:p>
        </w:tc>
        <w:tc>
          <w:tcPr>
            <w:tcW w:w="2618" w:type="dxa"/>
            <w:tcBorders>
              <w:top w:val="single" w:sz="8" w:space="0" w:color="2F5496"/>
              <w:bottom w:val="single" w:sz="8" w:space="0" w:color="2F5496"/>
              <w:right w:val="single" w:sz="12" w:space="0" w:color="2F5496"/>
            </w:tcBorders>
            <w:vAlign w:val="bottom"/>
          </w:tcPr>
          <w:p w14:paraId="212AEFCC"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052126" w:rsidRPr="00435C99" w14:paraId="7211424F" w14:textId="77777777" w:rsidTr="00C75339">
        <w:trPr>
          <w:trHeight w:val="329"/>
        </w:trPr>
        <w:tc>
          <w:tcPr>
            <w:tcW w:w="4363" w:type="dxa"/>
            <w:vMerge/>
            <w:tcBorders>
              <w:left w:val="single" w:sz="12" w:space="0" w:color="2F5496"/>
              <w:bottom w:val="single" w:sz="12" w:space="0" w:color="2F5496"/>
            </w:tcBorders>
            <w:vAlign w:val="center"/>
          </w:tcPr>
          <w:p w14:paraId="751F5A34" w14:textId="77777777" w:rsidR="00052126" w:rsidRPr="00435C99" w:rsidRDefault="00052126" w:rsidP="007935C9">
            <w:pPr>
              <w:spacing w:line="280" w:lineRule="exact"/>
              <w:jc w:val="center"/>
              <w:rPr>
                <w:rFonts w:asciiTheme="majorHAnsi" w:hAnsiTheme="majorHAnsi" w:cstheme="majorHAnsi"/>
                <w:b/>
                <w:color w:val="002060"/>
                <w:sz w:val="22"/>
                <w:szCs w:val="22"/>
              </w:rPr>
            </w:pPr>
          </w:p>
        </w:tc>
        <w:tc>
          <w:tcPr>
            <w:tcW w:w="3056" w:type="dxa"/>
            <w:tcBorders>
              <w:top w:val="single" w:sz="8" w:space="0" w:color="2F5496"/>
              <w:bottom w:val="single" w:sz="12" w:space="0" w:color="2F5496"/>
            </w:tcBorders>
            <w:vAlign w:val="bottom"/>
          </w:tcPr>
          <w:p w14:paraId="4ED4723A" w14:textId="77777777" w:rsidR="00052126" w:rsidRPr="00435C99" w:rsidRDefault="00052126"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Excelente</w:t>
            </w:r>
          </w:p>
        </w:tc>
        <w:tc>
          <w:tcPr>
            <w:tcW w:w="2618" w:type="dxa"/>
            <w:tcBorders>
              <w:top w:val="single" w:sz="8" w:space="0" w:color="2F5496"/>
              <w:bottom w:val="single" w:sz="12" w:space="0" w:color="2F5496"/>
              <w:right w:val="single" w:sz="12" w:space="0" w:color="2F5496"/>
            </w:tcBorders>
            <w:vAlign w:val="bottom"/>
          </w:tcPr>
          <w:p w14:paraId="472F064B" w14:textId="77777777" w:rsidR="00052126" w:rsidRPr="00435C99" w:rsidRDefault="00052126"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A95B18" w:rsidRPr="00435C99" w14:paraId="6A00D8E5" w14:textId="77777777" w:rsidTr="00D14534">
        <w:trPr>
          <w:trHeight w:val="329"/>
        </w:trPr>
        <w:tc>
          <w:tcPr>
            <w:tcW w:w="4363" w:type="dxa"/>
            <w:vMerge w:val="restart"/>
            <w:tcBorders>
              <w:top w:val="single" w:sz="12" w:space="0" w:color="2F5496"/>
              <w:left w:val="single" w:sz="12" w:space="0" w:color="2F5496"/>
            </w:tcBorders>
            <w:vAlign w:val="center"/>
          </w:tcPr>
          <w:p w14:paraId="1B29D374" w14:textId="77777777" w:rsidR="00A95B18" w:rsidRPr="00435C99" w:rsidRDefault="00A95B18" w:rsidP="007935C9">
            <w:pPr>
              <w:spacing w:line="280" w:lineRule="exact"/>
              <w:jc w:val="center"/>
              <w:rPr>
                <w:rFonts w:asciiTheme="majorHAnsi" w:hAnsiTheme="majorHAnsi" w:cstheme="majorHAnsi"/>
                <w:b/>
                <w:color w:val="002060"/>
                <w:sz w:val="22"/>
                <w:szCs w:val="22"/>
              </w:rPr>
            </w:pPr>
            <w:r>
              <w:rPr>
                <w:rFonts w:asciiTheme="majorHAnsi" w:hAnsiTheme="majorHAnsi" w:cstheme="majorHAnsi"/>
                <w:b/>
                <w:color w:val="002060"/>
                <w:sz w:val="22"/>
                <w:szCs w:val="22"/>
              </w:rPr>
              <w:t xml:space="preserve">Rasgos de la personalidad (se miden en test </w:t>
            </w:r>
            <w:proofErr w:type="spellStart"/>
            <w:r>
              <w:rPr>
                <w:rFonts w:asciiTheme="majorHAnsi" w:hAnsiTheme="majorHAnsi" w:cstheme="majorHAnsi"/>
                <w:b/>
                <w:color w:val="002060"/>
                <w:sz w:val="22"/>
                <w:szCs w:val="22"/>
              </w:rPr>
              <w:t>psicolaboral</w:t>
            </w:r>
            <w:proofErr w:type="spellEnd"/>
            <w:r>
              <w:rPr>
                <w:rFonts w:asciiTheme="majorHAnsi" w:hAnsiTheme="majorHAnsi" w:cstheme="majorHAnsi"/>
                <w:b/>
                <w:color w:val="002060"/>
                <w:sz w:val="22"/>
                <w:szCs w:val="22"/>
              </w:rPr>
              <w:t>)</w:t>
            </w:r>
          </w:p>
        </w:tc>
        <w:tc>
          <w:tcPr>
            <w:tcW w:w="3056" w:type="dxa"/>
            <w:tcBorders>
              <w:top w:val="single" w:sz="12" w:space="0" w:color="2F5496"/>
            </w:tcBorders>
            <w:vAlign w:val="bottom"/>
          </w:tcPr>
          <w:p w14:paraId="2EA1BB45" w14:textId="77777777" w:rsidR="00A95B18" w:rsidRPr="00435C99" w:rsidRDefault="00A95B18" w:rsidP="007935C9">
            <w:pPr>
              <w:spacing w:line="280" w:lineRule="exact"/>
              <w:ind w:right="40"/>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 xml:space="preserve">No recomendable </w:t>
            </w:r>
          </w:p>
        </w:tc>
        <w:tc>
          <w:tcPr>
            <w:tcW w:w="2618" w:type="dxa"/>
            <w:tcBorders>
              <w:top w:val="single" w:sz="12" w:space="0" w:color="2F5496"/>
              <w:right w:val="single" w:sz="12" w:space="0" w:color="2F5496"/>
            </w:tcBorders>
            <w:vAlign w:val="bottom"/>
          </w:tcPr>
          <w:p w14:paraId="0D9A0D67" w14:textId="77777777" w:rsidR="00A95B18" w:rsidRPr="00435C99" w:rsidRDefault="00A95B18" w:rsidP="007935C9">
            <w:pPr>
              <w:spacing w:line="280" w:lineRule="exact"/>
              <w:ind w:right="-13"/>
              <w:jc w:val="center"/>
              <w:rPr>
                <w:rFonts w:asciiTheme="majorHAnsi" w:hAnsiTheme="majorHAnsi" w:cstheme="majorHAnsi"/>
                <w:b/>
                <w:color w:val="002060"/>
                <w:w w:val="89"/>
                <w:sz w:val="22"/>
                <w:szCs w:val="22"/>
              </w:rPr>
            </w:pPr>
            <w:r>
              <w:rPr>
                <w:rFonts w:asciiTheme="majorHAnsi" w:hAnsiTheme="majorHAnsi" w:cstheme="majorHAnsi"/>
                <w:b/>
                <w:color w:val="002060"/>
                <w:w w:val="89"/>
                <w:sz w:val="22"/>
                <w:szCs w:val="22"/>
              </w:rPr>
              <w:t>0</w:t>
            </w:r>
          </w:p>
        </w:tc>
      </w:tr>
      <w:tr w:rsidR="00A95B18" w:rsidRPr="00435C99" w14:paraId="617F50E5" w14:textId="77777777" w:rsidTr="00D14534">
        <w:trPr>
          <w:trHeight w:val="329"/>
        </w:trPr>
        <w:tc>
          <w:tcPr>
            <w:tcW w:w="4363" w:type="dxa"/>
            <w:vMerge/>
            <w:tcBorders>
              <w:left w:val="single" w:sz="12" w:space="0" w:color="2F5496"/>
            </w:tcBorders>
            <w:vAlign w:val="center"/>
          </w:tcPr>
          <w:p w14:paraId="3D8DB709" w14:textId="77777777" w:rsidR="00A95B18" w:rsidRPr="00435C99" w:rsidRDefault="00A95B18" w:rsidP="007935C9">
            <w:pPr>
              <w:spacing w:line="280" w:lineRule="exact"/>
              <w:jc w:val="center"/>
              <w:rPr>
                <w:rFonts w:asciiTheme="majorHAnsi" w:hAnsiTheme="majorHAnsi" w:cstheme="majorHAnsi"/>
                <w:b/>
                <w:color w:val="002060"/>
                <w:sz w:val="22"/>
                <w:szCs w:val="22"/>
              </w:rPr>
            </w:pPr>
          </w:p>
        </w:tc>
        <w:tc>
          <w:tcPr>
            <w:tcW w:w="3056" w:type="dxa"/>
            <w:vAlign w:val="bottom"/>
          </w:tcPr>
          <w:p w14:paraId="00B3B90D" w14:textId="77777777" w:rsidR="00A95B18" w:rsidRPr="00435C99" w:rsidRDefault="00A95B18" w:rsidP="007935C9">
            <w:pPr>
              <w:spacing w:line="280" w:lineRule="exact"/>
              <w:ind w:right="20"/>
              <w:jc w:val="center"/>
              <w:rPr>
                <w:rFonts w:asciiTheme="majorHAnsi" w:hAnsiTheme="majorHAnsi" w:cstheme="majorHAnsi"/>
                <w:b/>
                <w:color w:val="002060"/>
                <w:sz w:val="22"/>
                <w:szCs w:val="22"/>
              </w:rPr>
            </w:pPr>
            <w:r>
              <w:rPr>
                <w:rFonts w:asciiTheme="majorHAnsi" w:hAnsiTheme="majorHAnsi" w:cstheme="majorHAnsi"/>
                <w:b/>
                <w:color w:val="002060"/>
                <w:sz w:val="22"/>
                <w:szCs w:val="22"/>
              </w:rPr>
              <w:t>Recomendable con Observaciones</w:t>
            </w:r>
          </w:p>
        </w:tc>
        <w:tc>
          <w:tcPr>
            <w:tcW w:w="2618" w:type="dxa"/>
            <w:tcBorders>
              <w:right w:val="single" w:sz="12" w:space="0" w:color="2F5496"/>
            </w:tcBorders>
            <w:vAlign w:val="bottom"/>
          </w:tcPr>
          <w:p w14:paraId="09CEE6F7" w14:textId="77777777" w:rsidR="00A95B18" w:rsidRPr="00435C99" w:rsidRDefault="00A95B18" w:rsidP="007935C9">
            <w:pPr>
              <w:spacing w:line="280" w:lineRule="exact"/>
              <w:ind w:right="-13"/>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A95B18" w:rsidRPr="00435C99" w14:paraId="345641B6" w14:textId="77777777" w:rsidTr="00D14534">
        <w:trPr>
          <w:trHeight w:val="329"/>
        </w:trPr>
        <w:tc>
          <w:tcPr>
            <w:tcW w:w="4363" w:type="dxa"/>
            <w:vMerge/>
            <w:tcBorders>
              <w:left w:val="single" w:sz="12" w:space="0" w:color="2F5496"/>
              <w:bottom w:val="single" w:sz="12" w:space="0" w:color="2F5496"/>
            </w:tcBorders>
            <w:vAlign w:val="center"/>
          </w:tcPr>
          <w:p w14:paraId="6C4F4B40" w14:textId="77777777" w:rsidR="00A95B18" w:rsidRPr="00435C99" w:rsidRDefault="00A95B18" w:rsidP="007935C9">
            <w:pPr>
              <w:spacing w:line="280" w:lineRule="exact"/>
              <w:jc w:val="center"/>
              <w:rPr>
                <w:rFonts w:asciiTheme="majorHAnsi" w:hAnsiTheme="majorHAnsi" w:cstheme="majorHAnsi"/>
                <w:b/>
                <w:color w:val="002060"/>
                <w:sz w:val="22"/>
                <w:szCs w:val="22"/>
              </w:rPr>
            </w:pPr>
          </w:p>
        </w:tc>
        <w:tc>
          <w:tcPr>
            <w:tcW w:w="3056" w:type="dxa"/>
            <w:tcBorders>
              <w:bottom w:val="single" w:sz="12" w:space="0" w:color="2F5496"/>
            </w:tcBorders>
            <w:vAlign w:val="bottom"/>
          </w:tcPr>
          <w:p w14:paraId="3906C78B" w14:textId="77777777" w:rsidR="00A95B18" w:rsidRPr="00435C99" w:rsidRDefault="00A95B18" w:rsidP="007935C9">
            <w:pPr>
              <w:spacing w:line="280" w:lineRule="exact"/>
              <w:ind w:right="20"/>
              <w:jc w:val="center"/>
              <w:rPr>
                <w:rFonts w:asciiTheme="majorHAnsi" w:hAnsiTheme="majorHAnsi" w:cstheme="majorHAnsi"/>
                <w:b/>
                <w:color w:val="002060"/>
                <w:w w:val="98"/>
                <w:sz w:val="22"/>
                <w:szCs w:val="22"/>
              </w:rPr>
            </w:pPr>
            <w:r>
              <w:rPr>
                <w:rFonts w:asciiTheme="majorHAnsi" w:hAnsiTheme="majorHAnsi" w:cstheme="majorHAnsi"/>
                <w:b/>
                <w:color w:val="002060"/>
                <w:sz w:val="22"/>
                <w:szCs w:val="22"/>
              </w:rPr>
              <w:t xml:space="preserve">Recomendable </w:t>
            </w:r>
          </w:p>
        </w:tc>
        <w:tc>
          <w:tcPr>
            <w:tcW w:w="2618" w:type="dxa"/>
            <w:tcBorders>
              <w:bottom w:val="single" w:sz="12" w:space="0" w:color="2F5496"/>
              <w:right w:val="single" w:sz="12" w:space="0" w:color="2F5496"/>
            </w:tcBorders>
            <w:vAlign w:val="bottom"/>
          </w:tcPr>
          <w:p w14:paraId="5421EB8C" w14:textId="77777777" w:rsidR="00A95B18" w:rsidRPr="00435C99" w:rsidRDefault="00052126" w:rsidP="007935C9">
            <w:pPr>
              <w:spacing w:line="280" w:lineRule="exact"/>
              <w:ind w:right="-13"/>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bl>
    <w:p w14:paraId="6C23B383" w14:textId="00273038" w:rsidR="00A95B18" w:rsidRPr="00435C99" w:rsidRDefault="00A95B18" w:rsidP="007935C9">
      <w:pPr>
        <w:tabs>
          <w:tab w:val="left" w:pos="440"/>
        </w:tabs>
        <w:spacing w:line="280" w:lineRule="exact"/>
        <w:rPr>
          <w:rFonts w:asciiTheme="majorHAnsi" w:hAnsiTheme="majorHAnsi" w:cstheme="majorHAnsi"/>
          <w:b/>
          <w:color w:val="002060"/>
          <w:sz w:val="22"/>
          <w:szCs w:val="22"/>
        </w:rPr>
      </w:pPr>
      <w:proofErr w:type="gramStart"/>
      <w:r>
        <w:rPr>
          <w:rFonts w:asciiTheme="majorHAnsi" w:hAnsiTheme="majorHAnsi" w:cstheme="majorHAnsi"/>
          <w:b/>
          <w:color w:val="002060"/>
          <w:sz w:val="22"/>
          <w:szCs w:val="22"/>
        </w:rPr>
        <w:t>TOTAL</w:t>
      </w:r>
      <w:proofErr w:type="gramEnd"/>
      <w:r>
        <w:rPr>
          <w:rFonts w:asciiTheme="majorHAnsi" w:hAnsiTheme="majorHAnsi" w:cstheme="majorHAnsi"/>
          <w:b/>
          <w:color w:val="002060"/>
          <w:sz w:val="22"/>
          <w:szCs w:val="22"/>
        </w:rPr>
        <w:t xml:space="preserve"> TEÓRICO VARIABLE</w:t>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sz w:val="22"/>
          <w:szCs w:val="22"/>
        </w:rPr>
        <w:tab/>
      </w:r>
      <w:r>
        <w:rPr>
          <w:rFonts w:asciiTheme="majorHAnsi" w:hAnsiTheme="majorHAnsi" w:cstheme="majorHAnsi"/>
          <w:b/>
          <w:color w:val="002060"/>
          <w:w w:val="97"/>
          <w:sz w:val="22"/>
          <w:szCs w:val="22"/>
        </w:rPr>
        <w:t>100 PUNTOS</w:t>
      </w:r>
    </w:p>
    <w:bookmarkEnd w:id="6"/>
    <w:p w14:paraId="30AAA4F9" w14:textId="77777777" w:rsidR="007F5D95" w:rsidRPr="00435C99" w:rsidRDefault="007F5D95" w:rsidP="007935C9">
      <w:pPr>
        <w:spacing w:line="280" w:lineRule="exact"/>
        <w:rPr>
          <w:rFonts w:asciiTheme="majorHAnsi" w:hAnsiTheme="majorHAnsi" w:cstheme="majorHAnsi"/>
          <w:b/>
          <w:color w:val="002060"/>
          <w:w w:val="97"/>
          <w:sz w:val="22"/>
          <w:szCs w:val="22"/>
        </w:rPr>
      </w:pPr>
    </w:p>
    <w:p w14:paraId="1D87AC04" w14:textId="77777777" w:rsidR="007F5D95" w:rsidRPr="00435C99" w:rsidRDefault="007F5D95" w:rsidP="007935C9">
      <w:pPr>
        <w:spacing w:line="280" w:lineRule="exact"/>
        <w:ind w:left="780"/>
        <w:rPr>
          <w:rFonts w:asciiTheme="majorHAnsi" w:hAnsiTheme="majorHAnsi" w:cstheme="majorHAnsi"/>
          <w:b/>
          <w:color w:val="002060"/>
          <w:sz w:val="22"/>
          <w:szCs w:val="22"/>
        </w:rPr>
      </w:pPr>
      <w:r>
        <w:rPr>
          <w:rFonts w:asciiTheme="majorHAnsi" w:hAnsiTheme="majorHAnsi" w:cstheme="majorHAnsi"/>
          <w:b/>
          <w:color w:val="002060"/>
          <w:sz w:val="22"/>
          <w:szCs w:val="22"/>
        </w:rPr>
        <w:t>8.4 PUNTAJES DE LOS FACTORES</w:t>
      </w:r>
    </w:p>
    <w:p w14:paraId="78DEDAD5" w14:textId="77777777" w:rsidR="007F5D95" w:rsidRPr="00435C99" w:rsidRDefault="007F5D95" w:rsidP="007935C9">
      <w:pPr>
        <w:spacing w:line="280" w:lineRule="exact"/>
        <w:rPr>
          <w:rFonts w:asciiTheme="majorHAnsi" w:eastAsia="Times New Roman" w:hAnsiTheme="majorHAnsi" w:cstheme="majorHAnsi"/>
          <w:color w:val="002060"/>
          <w:sz w:val="22"/>
          <w:szCs w:val="22"/>
        </w:rPr>
      </w:pPr>
    </w:p>
    <w:tbl>
      <w:tblPr>
        <w:tblW w:w="0" w:type="auto"/>
        <w:tblInd w:w="16" w:type="dxa"/>
        <w:tblBorders>
          <w:top w:val="single" w:sz="8" w:space="0" w:color="2F5496"/>
          <w:bottom w:val="single" w:sz="8" w:space="0" w:color="2F5496"/>
          <w:insideH w:val="single" w:sz="8" w:space="0" w:color="2F5496"/>
        </w:tblBorders>
        <w:tblLayout w:type="fixed"/>
        <w:tblCellMar>
          <w:left w:w="0" w:type="dxa"/>
          <w:right w:w="0" w:type="dxa"/>
        </w:tblCellMar>
        <w:tblLook w:val="0000" w:firstRow="0" w:lastRow="0" w:firstColumn="0" w:lastColumn="0" w:noHBand="0" w:noVBand="0"/>
      </w:tblPr>
      <w:tblGrid>
        <w:gridCol w:w="5265"/>
        <w:gridCol w:w="1739"/>
        <w:gridCol w:w="2600"/>
      </w:tblGrid>
      <w:tr w:rsidR="007F5D95" w:rsidRPr="00435C99" w14:paraId="743D9615" w14:textId="77777777" w:rsidTr="001B07E1">
        <w:trPr>
          <w:trHeight w:val="285"/>
        </w:trPr>
        <w:tc>
          <w:tcPr>
            <w:tcW w:w="5265" w:type="dxa"/>
            <w:tcBorders>
              <w:top w:val="single" w:sz="6" w:space="0" w:color="2F5496"/>
              <w:left w:val="single" w:sz="6" w:space="0" w:color="2F5496"/>
              <w:bottom w:val="single" w:sz="6" w:space="0" w:color="2F5496"/>
              <w:right w:val="single" w:sz="6" w:space="0" w:color="2F5496"/>
            </w:tcBorders>
            <w:shd w:val="clear" w:color="auto" w:fill="B4C6E7"/>
            <w:vAlign w:val="bottom"/>
          </w:tcPr>
          <w:p w14:paraId="187E253A" w14:textId="77777777" w:rsidR="007F5D95" w:rsidRPr="00435C99" w:rsidRDefault="007F5D95" w:rsidP="007935C9">
            <w:pPr>
              <w:spacing w:line="280" w:lineRule="exact"/>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FACTOR</w:t>
            </w:r>
          </w:p>
        </w:tc>
        <w:tc>
          <w:tcPr>
            <w:tcW w:w="1739" w:type="dxa"/>
            <w:tcBorders>
              <w:top w:val="single" w:sz="6" w:space="0" w:color="2F5496"/>
              <w:left w:val="single" w:sz="6" w:space="0" w:color="2F5496"/>
              <w:bottom w:val="single" w:sz="6" w:space="0" w:color="2F5496"/>
              <w:right w:val="single" w:sz="6" w:space="0" w:color="2F5496"/>
            </w:tcBorders>
            <w:shd w:val="clear" w:color="auto" w:fill="B4C6E7"/>
            <w:vAlign w:val="bottom"/>
          </w:tcPr>
          <w:p w14:paraId="3A66E1AF" w14:textId="77777777" w:rsidR="007F5D95" w:rsidRPr="00435C99" w:rsidRDefault="007F5D95" w:rsidP="007935C9">
            <w:pPr>
              <w:spacing w:line="280" w:lineRule="exact"/>
              <w:ind w:left="360"/>
              <w:rPr>
                <w:rFonts w:asciiTheme="majorHAnsi" w:hAnsiTheme="majorHAnsi" w:cstheme="majorHAnsi"/>
                <w:b/>
                <w:color w:val="002060"/>
                <w:sz w:val="22"/>
                <w:szCs w:val="22"/>
              </w:rPr>
            </w:pPr>
            <w:proofErr w:type="gramStart"/>
            <w:r>
              <w:rPr>
                <w:rFonts w:asciiTheme="majorHAnsi" w:hAnsiTheme="majorHAnsi" w:cstheme="majorHAnsi"/>
                <w:b/>
                <w:color w:val="002060"/>
                <w:sz w:val="22"/>
                <w:szCs w:val="22"/>
              </w:rPr>
              <w:t>TOTAL</w:t>
            </w:r>
            <w:proofErr w:type="gramEnd"/>
            <w:r>
              <w:rPr>
                <w:rFonts w:asciiTheme="majorHAnsi" w:hAnsiTheme="majorHAnsi" w:cstheme="majorHAnsi"/>
                <w:b/>
                <w:color w:val="002060"/>
                <w:sz w:val="22"/>
                <w:szCs w:val="22"/>
              </w:rPr>
              <w:t xml:space="preserve"> PUNTAJE</w:t>
            </w:r>
          </w:p>
        </w:tc>
        <w:tc>
          <w:tcPr>
            <w:tcW w:w="2600" w:type="dxa"/>
            <w:tcBorders>
              <w:top w:val="single" w:sz="6" w:space="0" w:color="2F5496"/>
              <w:left w:val="single" w:sz="6" w:space="0" w:color="2F5496"/>
              <w:bottom w:val="single" w:sz="6" w:space="0" w:color="2F5496"/>
              <w:right w:val="single" w:sz="6" w:space="0" w:color="2F5496"/>
            </w:tcBorders>
            <w:shd w:val="clear" w:color="auto" w:fill="B4C6E7"/>
            <w:vAlign w:val="bottom"/>
          </w:tcPr>
          <w:p w14:paraId="17ECD895" w14:textId="77777777" w:rsidR="007F5D95" w:rsidRPr="00435C99" w:rsidRDefault="007F5D95" w:rsidP="007935C9">
            <w:pPr>
              <w:spacing w:line="280" w:lineRule="exact"/>
              <w:jc w:val="center"/>
              <w:rPr>
                <w:rFonts w:asciiTheme="majorHAnsi" w:hAnsiTheme="majorHAnsi" w:cstheme="majorHAnsi"/>
                <w:b/>
                <w:color w:val="002060"/>
                <w:w w:val="99"/>
                <w:sz w:val="22"/>
                <w:szCs w:val="22"/>
              </w:rPr>
            </w:pPr>
            <w:r>
              <w:rPr>
                <w:rFonts w:asciiTheme="majorHAnsi" w:hAnsiTheme="majorHAnsi" w:cstheme="majorHAnsi"/>
                <w:b/>
                <w:color w:val="002060"/>
                <w:w w:val="99"/>
                <w:sz w:val="22"/>
                <w:szCs w:val="22"/>
              </w:rPr>
              <w:t>PONDERACIÓN</w:t>
            </w:r>
          </w:p>
        </w:tc>
      </w:tr>
      <w:tr w:rsidR="00435C99" w:rsidRPr="00435C99" w14:paraId="2ECCEFAB" w14:textId="77777777" w:rsidTr="001B07E1">
        <w:trPr>
          <w:trHeight w:val="245"/>
        </w:trPr>
        <w:tc>
          <w:tcPr>
            <w:tcW w:w="5265" w:type="dxa"/>
            <w:tcBorders>
              <w:top w:val="single" w:sz="6" w:space="0" w:color="2F5496"/>
            </w:tcBorders>
            <w:vAlign w:val="bottom"/>
          </w:tcPr>
          <w:p w14:paraId="79B3882E" w14:textId="77777777" w:rsidR="007F5D95" w:rsidRPr="00435C99" w:rsidRDefault="001B07E1" w:rsidP="007935C9">
            <w:pPr>
              <w:spacing w:line="280" w:lineRule="exact"/>
              <w:jc w:val="center"/>
              <w:rPr>
                <w:rFonts w:asciiTheme="minorHAnsi" w:hAnsiTheme="minorHAnsi" w:cstheme="minorHAnsi"/>
                <w:b/>
                <w:color w:val="1F3864" w:themeColor="accent5" w:themeShade="80"/>
                <w:w w:val="99"/>
                <w:sz w:val="22"/>
                <w:szCs w:val="22"/>
              </w:rPr>
            </w:pPr>
            <w:r>
              <w:rPr>
                <w:rFonts w:asciiTheme="minorHAnsi" w:hAnsiTheme="minorHAnsi" w:cstheme="minorHAnsi"/>
                <w:b/>
                <w:color w:val="1F3864" w:themeColor="accent5" w:themeShade="80"/>
                <w:w w:val="99"/>
                <w:sz w:val="22"/>
                <w:szCs w:val="22"/>
              </w:rPr>
              <w:t>FORMACIÓN ACADÉMICA Y DESARROLLO PROFESIONAL</w:t>
            </w:r>
          </w:p>
        </w:tc>
        <w:tc>
          <w:tcPr>
            <w:tcW w:w="1739" w:type="dxa"/>
            <w:tcBorders>
              <w:top w:val="single" w:sz="6" w:space="0" w:color="2F5496"/>
            </w:tcBorders>
            <w:vAlign w:val="bottom"/>
          </w:tcPr>
          <w:p w14:paraId="777C43EB" w14:textId="77777777" w:rsidR="007F5D95" w:rsidRPr="00435C99" w:rsidRDefault="007F5D95" w:rsidP="007935C9">
            <w:pPr>
              <w:spacing w:line="280" w:lineRule="exact"/>
              <w:jc w:val="center"/>
              <w:rPr>
                <w:rFonts w:asciiTheme="minorHAnsi" w:hAnsiTheme="minorHAnsi" w:cstheme="minorHAnsi"/>
                <w:b/>
                <w:color w:val="1F3864" w:themeColor="accent5" w:themeShade="80"/>
                <w:sz w:val="22"/>
                <w:szCs w:val="22"/>
              </w:rPr>
            </w:pPr>
            <w:r>
              <w:rPr>
                <w:rFonts w:asciiTheme="minorHAnsi" w:hAnsiTheme="minorHAnsi" w:cstheme="minorHAnsi"/>
                <w:b/>
                <w:color w:val="1F3864" w:themeColor="accent5" w:themeShade="80"/>
                <w:sz w:val="22"/>
                <w:szCs w:val="22"/>
              </w:rPr>
              <w:t>100</w:t>
            </w:r>
          </w:p>
        </w:tc>
        <w:tc>
          <w:tcPr>
            <w:tcW w:w="2600" w:type="dxa"/>
            <w:tcBorders>
              <w:top w:val="single" w:sz="6" w:space="0" w:color="2F5496"/>
            </w:tcBorders>
            <w:vAlign w:val="bottom"/>
          </w:tcPr>
          <w:p w14:paraId="75468E45" w14:textId="60A06FF6" w:rsidR="007F5D95" w:rsidRPr="00435C99" w:rsidRDefault="00D9759E" w:rsidP="007935C9">
            <w:pPr>
              <w:spacing w:line="280" w:lineRule="exact"/>
              <w:jc w:val="center"/>
              <w:rPr>
                <w:rFonts w:asciiTheme="minorHAnsi" w:hAnsiTheme="minorHAnsi" w:cstheme="minorHAnsi"/>
                <w:b/>
                <w:color w:val="1F3864" w:themeColor="accent5" w:themeShade="80"/>
                <w:w w:val="97"/>
                <w:sz w:val="22"/>
                <w:szCs w:val="22"/>
              </w:rPr>
            </w:pPr>
            <w:r>
              <w:rPr>
                <w:rFonts w:asciiTheme="minorHAnsi" w:hAnsiTheme="minorHAnsi" w:cstheme="minorHAnsi"/>
                <w:b/>
                <w:color w:val="1F3864" w:themeColor="accent5" w:themeShade="80"/>
                <w:w w:val="97"/>
                <w:sz w:val="22"/>
                <w:szCs w:val="22"/>
              </w:rPr>
              <w:t>3</w:t>
            </w:r>
            <w:r w:rsidR="00030625">
              <w:rPr>
                <w:rFonts w:asciiTheme="minorHAnsi" w:hAnsiTheme="minorHAnsi" w:cstheme="minorHAnsi"/>
                <w:b/>
                <w:color w:val="1F3864" w:themeColor="accent5" w:themeShade="80"/>
                <w:w w:val="97"/>
                <w:sz w:val="22"/>
                <w:szCs w:val="22"/>
              </w:rPr>
              <w:t>0 %</w:t>
            </w:r>
          </w:p>
        </w:tc>
      </w:tr>
      <w:tr w:rsidR="00435C99" w:rsidRPr="00435C99" w14:paraId="63A0030A" w14:textId="77777777" w:rsidTr="001B07E1">
        <w:trPr>
          <w:trHeight w:val="241"/>
        </w:trPr>
        <w:tc>
          <w:tcPr>
            <w:tcW w:w="5265" w:type="dxa"/>
            <w:vAlign w:val="bottom"/>
          </w:tcPr>
          <w:p w14:paraId="07133DAE" w14:textId="77777777" w:rsidR="007F5D95" w:rsidRPr="00435C99" w:rsidRDefault="001B07E1" w:rsidP="007935C9">
            <w:pPr>
              <w:spacing w:line="280" w:lineRule="exact"/>
              <w:jc w:val="center"/>
              <w:rPr>
                <w:rFonts w:asciiTheme="minorHAnsi" w:hAnsiTheme="minorHAnsi" w:cstheme="minorHAnsi"/>
                <w:b/>
                <w:color w:val="1F3864" w:themeColor="accent5" w:themeShade="80"/>
                <w:w w:val="99"/>
                <w:sz w:val="22"/>
                <w:szCs w:val="22"/>
              </w:rPr>
            </w:pPr>
            <w:r>
              <w:rPr>
                <w:rFonts w:asciiTheme="minorHAnsi" w:hAnsiTheme="minorHAnsi" w:cstheme="minorHAnsi"/>
                <w:b/>
                <w:color w:val="1F3864" w:themeColor="accent5" w:themeShade="80"/>
                <w:w w:val="99"/>
                <w:sz w:val="22"/>
                <w:szCs w:val="22"/>
              </w:rPr>
              <w:t>EXPERIENCIA PROFESIONAL Y LABORAL</w:t>
            </w:r>
          </w:p>
        </w:tc>
        <w:tc>
          <w:tcPr>
            <w:tcW w:w="1739" w:type="dxa"/>
            <w:vAlign w:val="bottom"/>
          </w:tcPr>
          <w:p w14:paraId="0831E56D" w14:textId="77777777" w:rsidR="007F5D95" w:rsidRPr="00435C99" w:rsidRDefault="007F5D95" w:rsidP="007935C9">
            <w:pPr>
              <w:spacing w:line="280" w:lineRule="exact"/>
              <w:jc w:val="center"/>
              <w:rPr>
                <w:rFonts w:asciiTheme="minorHAnsi" w:hAnsiTheme="minorHAnsi" w:cstheme="minorHAnsi"/>
                <w:b/>
                <w:color w:val="1F3864" w:themeColor="accent5" w:themeShade="80"/>
                <w:w w:val="98"/>
                <w:sz w:val="22"/>
                <w:szCs w:val="22"/>
              </w:rPr>
            </w:pPr>
            <w:r>
              <w:rPr>
                <w:rFonts w:asciiTheme="minorHAnsi" w:hAnsiTheme="minorHAnsi" w:cstheme="minorHAnsi"/>
                <w:b/>
                <w:color w:val="1F3864" w:themeColor="accent5" w:themeShade="80"/>
                <w:w w:val="98"/>
                <w:sz w:val="22"/>
                <w:szCs w:val="22"/>
              </w:rPr>
              <w:t>100</w:t>
            </w:r>
          </w:p>
        </w:tc>
        <w:tc>
          <w:tcPr>
            <w:tcW w:w="2600" w:type="dxa"/>
            <w:vAlign w:val="bottom"/>
          </w:tcPr>
          <w:p w14:paraId="7D3B3653" w14:textId="7E32A52E" w:rsidR="007F5D95" w:rsidRPr="00435C99" w:rsidRDefault="00D9759E" w:rsidP="007935C9">
            <w:pPr>
              <w:spacing w:line="280" w:lineRule="exact"/>
              <w:jc w:val="center"/>
              <w:rPr>
                <w:rFonts w:asciiTheme="minorHAnsi" w:hAnsiTheme="minorHAnsi" w:cstheme="minorHAnsi"/>
                <w:b/>
                <w:color w:val="1F3864" w:themeColor="accent5" w:themeShade="80"/>
                <w:w w:val="97"/>
                <w:sz w:val="22"/>
                <w:szCs w:val="22"/>
              </w:rPr>
            </w:pPr>
            <w:r>
              <w:rPr>
                <w:rFonts w:asciiTheme="minorHAnsi" w:hAnsiTheme="minorHAnsi" w:cstheme="minorHAnsi"/>
                <w:b/>
                <w:color w:val="1F3864" w:themeColor="accent5" w:themeShade="80"/>
                <w:w w:val="97"/>
                <w:sz w:val="22"/>
                <w:szCs w:val="22"/>
              </w:rPr>
              <w:t>3</w:t>
            </w:r>
            <w:r w:rsidR="00030625">
              <w:rPr>
                <w:rFonts w:asciiTheme="minorHAnsi" w:hAnsiTheme="minorHAnsi" w:cstheme="minorHAnsi"/>
                <w:b/>
                <w:color w:val="1F3864" w:themeColor="accent5" w:themeShade="80"/>
                <w:w w:val="97"/>
                <w:sz w:val="22"/>
                <w:szCs w:val="22"/>
              </w:rPr>
              <w:t>0 %</w:t>
            </w:r>
          </w:p>
        </w:tc>
      </w:tr>
      <w:tr w:rsidR="007F5D95" w:rsidRPr="00435C99" w14:paraId="73C79B45" w14:textId="77777777" w:rsidTr="001B07E1">
        <w:trPr>
          <w:trHeight w:val="253"/>
        </w:trPr>
        <w:tc>
          <w:tcPr>
            <w:tcW w:w="5265" w:type="dxa"/>
            <w:vAlign w:val="bottom"/>
          </w:tcPr>
          <w:p w14:paraId="0CA17E43" w14:textId="77777777" w:rsidR="007F5D95" w:rsidRPr="00435C99" w:rsidRDefault="001B07E1" w:rsidP="007935C9">
            <w:pPr>
              <w:spacing w:line="280" w:lineRule="exact"/>
              <w:jc w:val="center"/>
              <w:rPr>
                <w:rFonts w:asciiTheme="majorHAnsi" w:hAnsiTheme="majorHAnsi" w:cstheme="majorHAnsi"/>
                <w:b/>
                <w:color w:val="1F3864" w:themeColor="accent5" w:themeShade="80"/>
                <w:sz w:val="22"/>
                <w:szCs w:val="22"/>
              </w:rPr>
            </w:pPr>
            <w:r>
              <w:rPr>
                <w:rFonts w:asciiTheme="majorHAnsi" w:hAnsiTheme="majorHAnsi" w:cstheme="majorHAnsi"/>
                <w:b/>
                <w:color w:val="1F3864" w:themeColor="accent5" w:themeShade="80"/>
                <w:sz w:val="22"/>
                <w:szCs w:val="22"/>
              </w:rPr>
              <w:t>ENTREVISTA PERSONAL Y EVALUACIÓN PSICOLABORAL</w:t>
            </w:r>
          </w:p>
        </w:tc>
        <w:tc>
          <w:tcPr>
            <w:tcW w:w="1739" w:type="dxa"/>
            <w:vAlign w:val="bottom"/>
          </w:tcPr>
          <w:p w14:paraId="2A758BD6" w14:textId="77777777" w:rsidR="007F5D95" w:rsidRPr="00435C99" w:rsidRDefault="007F5D95" w:rsidP="007935C9">
            <w:pPr>
              <w:spacing w:line="280" w:lineRule="exact"/>
              <w:jc w:val="center"/>
              <w:rPr>
                <w:rFonts w:asciiTheme="minorHAnsi" w:hAnsiTheme="minorHAnsi" w:cstheme="minorHAnsi"/>
                <w:b/>
                <w:color w:val="1F3864" w:themeColor="accent5" w:themeShade="80"/>
                <w:sz w:val="22"/>
                <w:szCs w:val="22"/>
              </w:rPr>
            </w:pPr>
            <w:r>
              <w:rPr>
                <w:rFonts w:asciiTheme="minorHAnsi" w:hAnsiTheme="minorHAnsi" w:cstheme="minorHAnsi"/>
                <w:b/>
                <w:color w:val="1F3864" w:themeColor="accent5" w:themeShade="80"/>
                <w:sz w:val="22"/>
                <w:szCs w:val="22"/>
              </w:rPr>
              <w:t>100</w:t>
            </w:r>
          </w:p>
        </w:tc>
        <w:tc>
          <w:tcPr>
            <w:tcW w:w="2600" w:type="dxa"/>
            <w:vAlign w:val="bottom"/>
          </w:tcPr>
          <w:p w14:paraId="7A824CC2" w14:textId="05166063" w:rsidR="007F5D95" w:rsidRPr="00435C99" w:rsidRDefault="00C75339" w:rsidP="007935C9">
            <w:pPr>
              <w:spacing w:line="280" w:lineRule="exact"/>
              <w:jc w:val="center"/>
              <w:rPr>
                <w:rFonts w:asciiTheme="minorHAnsi" w:hAnsiTheme="minorHAnsi" w:cstheme="minorHAnsi"/>
                <w:b/>
                <w:color w:val="1F3864" w:themeColor="accent5" w:themeShade="80"/>
                <w:w w:val="97"/>
                <w:sz w:val="22"/>
                <w:szCs w:val="22"/>
              </w:rPr>
            </w:pPr>
            <w:r>
              <w:rPr>
                <w:rFonts w:asciiTheme="minorHAnsi" w:hAnsiTheme="minorHAnsi" w:cstheme="minorHAnsi"/>
                <w:b/>
                <w:color w:val="1F3864" w:themeColor="accent5" w:themeShade="80"/>
                <w:w w:val="97"/>
                <w:sz w:val="22"/>
                <w:szCs w:val="22"/>
              </w:rPr>
              <w:t>4</w:t>
            </w:r>
            <w:r w:rsidR="007F5D95">
              <w:rPr>
                <w:rFonts w:asciiTheme="minorHAnsi" w:hAnsiTheme="minorHAnsi" w:cstheme="minorHAnsi"/>
                <w:b/>
                <w:color w:val="1F3864" w:themeColor="accent5" w:themeShade="80"/>
                <w:w w:val="97"/>
                <w:sz w:val="22"/>
                <w:szCs w:val="22"/>
              </w:rPr>
              <w:t>0 %</w:t>
            </w:r>
          </w:p>
        </w:tc>
      </w:tr>
    </w:tbl>
    <w:p w14:paraId="4B9C9C61" w14:textId="77777777" w:rsidR="003D4285" w:rsidRPr="00435C99" w:rsidRDefault="003D4285" w:rsidP="007935C9">
      <w:pPr>
        <w:spacing w:line="280" w:lineRule="exact"/>
        <w:rPr>
          <w:rFonts w:asciiTheme="majorHAnsi" w:eastAsia="Times New Roman" w:hAnsiTheme="majorHAnsi" w:cstheme="majorHAnsi"/>
          <w:b/>
          <w:color w:val="1F3864" w:themeColor="accent5" w:themeShade="80"/>
          <w:sz w:val="22"/>
          <w:szCs w:val="22"/>
        </w:rPr>
      </w:pPr>
    </w:p>
    <w:p w14:paraId="522807E2" w14:textId="7B01364D" w:rsidR="007F5D95" w:rsidRDefault="007F5D95" w:rsidP="007935C9">
      <w:pPr>
        <w:spacing w:line="280" w:lineRule="exact"/>
        <w:ind w:left="80" w:right="54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Se considera postulante idóneo aquel que alcance </w:t>
      </w:r>
      <w:r>
        <w:rPr>
          <w:rFonts w:asciiTheme="majorHAnsi" w:hAnsiTheme="majorHAnsi" w:cstheme="majorHAnsi"/>
          <w:b/>
          <w:color w:val="1F4E79" w:themeColor="accent1" w:themeShade="80"/>
          <w:sz w:val="22"/>
          <w:szCs w:val="22"/>
        </w:rPr>
        <w:t xml:space="preserve">como mínimo </w:t>
      </w:r>
      <w:r w:rsidR="00874935" w:rsidRPr="00D9759E">
        <w:rPr>
          <w:rFonts w:asciiTheme="majorHAnsi" w:hAnsiTheme="majorHAnsi" w:cstheme="majorHAnsi"/>
          <w:b/>
          <w:color w:val="002060"/>
          <w:sz w:val="22"/>
          <w:szCs w:val="22"/>
        </w:rPr>
        <w:t>7</w:t>
      </w:r>
      <w:r w:rsidR="00D9759E" w:rsidRPr="00D9759E">
        <w:rPr>
          <w:rFonts w:asciiTheme="majorHAnsi" w:hAnsiTheme="majorHAnsi" w:cstheme="majorHAnsi"/>
          <w:b/>
          <w:color w:val="002060"/>
          <w:sz w:val="22"/>
          <w:szCs w:val="22"/>
        </w:rPr>
        <w:t>0</w:t>
      </w:r>
      <w:r w:rsidRPr="00D9759E">
        <w:rPr>
          <w:rFonts w:asciiTheme="majorHAnsi" w:hAnsiTheme="majorHAnsi" w:cstheme="majorHAnsi"/>
          <w:b/>
          <w:color w:val="002060"/>
          <w:sz w:val="22"/>
          <w:szCs w:val="22"/>
        </w:rPr>
        <w:t xml:space="preserve">% </w:t>
      </w:r>
      <w:r>
        <w:rPr>
          <w:rFonts w:asciiTheme="majorHAnsi" w:hAnsiTheme="majorHAnsi" w:cstheme="majorHAnsi"/>
          <w:b/>
          <w:color w:val="1F4E79" w:themeColor="accent1" w:themeShade="80"/>
          <w:sz w:val="22"/>
          <w:szCs w:val="22"/>
        </w:rPr>
        <w:t>de ponderación</w:t>
      </w:r>
      <w:r>
        <w:rPr>
          <w:rFonts w:asciiTheme="majorHAnsi" w:hAnsiTheme="majorHAnsi" w:cstheme="majorHAnsi"/>
          <w:color w:val="1F4E79" w:themeColor="accent1" w:themeShade="80"/>
          <w:sz w:val="22"/>
          <w:szCs w:val="22"/>
        </w:rPr>
        <w:t xml:space="preserve"> </w:t>
      </w:r>
      <w:r>
        <w:rPr>
          <w:rFonts w:asciiTheme="majorHAnsi" w:hAnsiTheme="majorHAnsi" w:cstheme="majorHAnsi"/>
          <w:color w:val="002060"/>
          <w:sz w:val="22"/>
          <w:szCs w:val="22"/>
        </w:rPr>
        <w:t>sumando los factores 1, 2 y 3 señalados en la pauta de evaluación.</w:t>
      </w:r>
    </w:p>
    <w:p w14:paraId="64C3505A" w14:textId="77777777" w:rsidR="005B4C57" w:rsidRDefault="005B4C57" w:rsidP="007935C9">
      <w:pPr>
        <w:spacing w:line="280" w:lineRule="exact"/>
        <w:rPr>
          <w:rFonts w:asciiTheme="majorHAnsi" w:hAnsiTheme="majorHAnsi" w:cstheme="majorHAnsi"/>
          <w:b/>
          <w:color w:val="002060"/>
          <w:w w:val="97"/>
          <w:sz w:val="22"/>
          <w:szCs w:val="22"/>
        </w:rPr>
      </w:pPr>
    </w:p>
    <w:p w14:paraId="33EE7213" w14:textId="77777777" w:rsidR="00AD30EB" w:rsidRPr="00435C99" w:rsidRDefault="00AD30EB" w:rsidP="007935C9">
      <w:pPr>
        <w:tabs>
          <w:tab w:val="left" w:pos="480"/>
        </w:tabs>
        <w:spacing w:line="280" w:lineRule="exact"/>
        <w:ind w:left="140"/>
        <w:rPr>
          <w:rFonts w:asciiTheme="majorHAnsi" w:hAnsiTheme="majorHAnsi" w:cstheme="majorHAnsi"/>
          <w:b/>
          <w:color w:val="002060"/>
          <w:sz w:val="22"/>
          <w:szCs w:val="22"/>
        </w:rPr>
      </w:pPr>
      <w:bookmarkStart w:id="7" w:name="page11"/>
      <w:bookmarkEnd w:id="7"/>
      <w:r>
        <w:rPr>
          <w:rFonts w:asciiTheme="majorHAnsi" w:hAnsiTheme="majorHAnsi" w:cstheme="majorHAnsi"/>
          <w:b/>
          <w:color w:val="002060"/>
          <w:sz w:val="22"/>
          <w:szCs w:val="22"/>
        </w:rPr>
        <w:t>9.</w:t>
      </w:r>
      <w:r>
        <w:rPr>
          <w:rFonts w:asciiTheme="majorHAnsi" w:eastAsia="Times New Roman" w:hAnsiTheme="majorHAnsi" w:cstheme="majorHAnsi"/>
          <w:color w:val="002060"/>
          <w:sz w:val="22"/>
          <w:szCs w:val="22"/>
        </w:rPr>
        <w:tab/>
      </w:r>
      <w:r>
        <w:rPr>
          <w:rFonts w:asciiTheme="majorHAnsi" w:hAnsiTheme="majorHAnsi" w:cstheme="majorHAnsi"/>
          <w:b/>
          <w:color w:val="002060"/>
          <w:sz w:val="22"/>
          <w:szCs w:val="22"/>
        </w:rPr>
        <w:t>DE LA PUBLICACIÓN</w:t>
      </w:r>
    </w:p>
    <w:p w14:paraId="5D9B1386"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2148E69B" w14:textId="0A71C2FE" w:rsidR="00AD30EB" w:rsidRPr="00435C99" w:rsidRDefault="00AD30EB" w:rsidP="007935C9">
      <w:pPr>
        <w:spacing w:line="280" w:lineRule="exact"/>
        <w:ind w:firstLine="709"/>
        <w:jc w:val="both"/>
        <w:rPr>
          <w:rFonts w:asciiTheme="majorHAnsi" w:hAnsiTheme="majorHAnsi" w:cstheme="majorHAnsi"/>
          <w:color w:val="002060"/>
          <w:sz w:val="22"/>
          <w:szCs w:val="22"/>
        </w:rPr>
      </w:pPr>
      <w:r>
        <w:rPr>
          <w:rFonts w:asciiTheme="majorHAnsi" w:hAnsiTheme="majorHAnsi" w:cstheme="majorHAnsi"/>
          <w:color w:val="002060"/>
          <w:sz w:val="22"/>
          <w:szCs w:val="22"/>
        </w:rPr>
        <w:t>La difusión se realizará el día</w:t>
      </w:r>
      <w:r>
        <w:rPr>
          <w:rFonts w:asciiTheme="majorHAnsi" w:hAnsiTheme="majorHAnsi" w:cstheme="majorHAnsi"/>
          <w:b/>
          <w:bCs/>
          <w:color w:val="002060"/>
          <w:sz w:val="22"/>
          <w:szCs w:val="22"/>
        </w:rPr>
        <w:t xml:space="preserve"> </w:t>
      </w:r>
      <w:r w:rsidR="00C75339">
        <w:rPr>
          <w:rFonts w:asciiTheme="majorHAnsi" w:hAnsiTheme="majorHAnsi" w:cstheme="majorHAnsi"/>
          <w:b/>
          <w:bCs/>
          <w:color w:val="1F3864" w:themeColor="accent5" w:themeShade="80"/>
          <w:sz w:val="22"/>
          <w:szCs w:val="22"/>
        </w:rPr>
        <w:t>10</w:t>
      </w:r>
      <w:r>
        <w:rPr>
          <w:rFonts w:asciiTheme="majorHAnsi" w:hAnsiTheme="majorHAnsi" w:cstheme="majorHAnsi"/>
          <w:b/>
          <w:bCs/>
          <w:color w:val="1F3864" w:themeColor="accent5" w:themeShade="80"/>
          <w:sz w:val="22"/>
          <w:szCs w:val="22"/>
        </w:rPr>
        <w:t xml:space="preserve"> y/o </w:t>
      </w:r>
      <w:r w:rsidR="00C75339">
        <w:rPr>
          <w:rFonts w:asciiTheme="majorHAnsi" w:hAnsiTheme="majorHAnsi" w:cstheme="majorHAnsi"/>
          <w:b/>
          <w:bCs/>
          <w:color w:val="1F3864" w:themeColor="accent5" w:themeShade="80"/>
          <w:sz w:val="22"/>
          <w:szCs w:val="22"/>
        </w:rPr>
        <w:t>11</w:t>
      </w:r>
      <w:r>
        <w:rPr>
          <w:rFonts w:asciiTheme="majorHAnsi" w:hAnsiTheme="majorHAnsi" w:cstheme="majorHAnsi"/>
          <w:b/>
          <w:bCs/>
          <w:color w:val="1F3864" w:themeColor="accent5" w:themeShade="80"/>
          <w:sz w:val="22"/>
          <w:szCs w:val="22"/>
        </w:rPr>
        <w:t xml:space="preserve"> de </w:t>
      </w:r>
      <w:r w:rsidR="00C75339">
        <w:rPr>
          <w:rFonts w:asciiTheme="majorHAnsi" w:hAnsiTheme="majorHAnsi" w:cstheme="majorHAnsi"/>
          <w:b/>
          <w:bCs/>
          <w:color w:val="1F3864" w:themeColor="accent5" w:themeShade="80"/>
          <w:sz w:val="22"/>
          <w:szCs w:val="22"/>
        </w:rPr>
        <w:t>octubre</w:t>
      </w:r>
      <w:r>
        <w:rPr>
          <w:rFonts w:asciiTheme="majorHAnsi" w:hAnsiTheme="majorHAnsi" w:cstheme="majorHAnsi"/>
          <w:b/>
          <w:bCs/>
          <w:color w:val="1F3864" w:themeColor="accent5" w:themeShade="80"/>
          <w:sz w:val="22"/>
          <w:szCs w:val="22"/>
        </w:rPr>
        <w:t xml:space="preserve"> de 2026</w:t>
      </w:r>
      <w:r>
        <w:rPr>
          <w:rFonts w:asciiTheme="majorHAnsi" w:hAnsiTheme="majorHAnsi" w:cstheme="majorHAnsi"/>
          <w:color w:val="1F3864" w:themeColor="accent5" w:themeShade="80"/>
          <w:sz w:val="22"/>
          <w:szCs w:val="22"/>
        </w:rPr>
        <w:t xml:space="preserve"> </w:t>
      </w:r>
      <w:r>
        <w:rPr>
          <w:rFonts w:asciiTheme="majorHAnsi" w:hAnsiTheme="majorHAnsi" w:cstheme="majorHAnsi"/>
          <w:color w:val="002060"/>
          <w:sz w:val="22"/>
          <w:szCs w:val="22"/>
        </w:rPr>
        <w:t>en un periódico de circulación nacional o regional.</w:t>
      </w:r>
    </w:p>
    <w:p w14:paraId="04C38382"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5B98B25F" w14:textId="77777777" w:rsidR="00AD30EB" w:rsidRPr="00435C99" w:rsidRDefault="00AD30EB"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El aviso deberá contener a lo menos la identificación de la municipalidad solicitante, las características del cargo, los requisitos para su desempeño, la individualización de los antecedentes requeridos, la fecha, lugar de recepción de éstos, las fechas y lugar en que se tomarán las pruebas de oposición si procediere, y el día en que se resolverá el concurso.</w:t>
      </w:r>
    </w:p>
    <w:p w14:paraId="0BFFBD6F" w14:textId="77777777" w:rsidR="00D14534" w:rsidRDefault="00D14534" w:rsidP="007935C9">
      <w:pPr>
        <w:spacing w:line="280" w:lineRule="exact"/>
        <w:ind w:left="80" w:firstLine="710"/>
        <w:jc w:val="both"/>
        <w:rPr>
          <w:rFonts w:asciiTheme="majorHAnsi" w:hAnsiTheme="majorHAnsi" w:cstheme="majorHAnsi"/>
          <w:color w:val="002060"/>
          <w:sz w:val="22"/>
          <w:szCs w:val="22"/>
        </w:rPr>
      </w:pPr>
    </w:p>
    <w:p w14:paraId="6F496269" w14:textId="77777777" w:rsidR="00D9759E" w:rsidRDefault="00D9759E" w:rsidP="007935C9">
      <w:pPr>
        <w:spacing w:line="280" w:lineRule="exact"/>
        <w:ind w:left="80" w:firstLine="710"/>
        <w:jc w:val="both"/>
        <w:rPr>
          <w:rFonts w:asciiTheme="majorHAnsi" w:hAnsiTheme="majorHAnsi" w:cstheme="majorHAnsi"/>
          <w:color w:val="002060"/>
          <w:sz w:val="22"/>
          <w:szCs w:val="22"/>
        </w:rPr>
      </w:pPr>
    </w:p>
    <w:p w14:paraId="47EEAF22" w14:textId="77777777" w:rsidR="00BB26D3" w:rsidRPr="00435C99" w:rsidRDefault="00BB26D3" w:rsidP="007935C9">
      <w:pPr>
        <w:spacing w:line="280" w:lineRule="exact"/>
        <w:ind w:left="80" w:firstLine="710"/>
        <w:jc w:val="both"/>
        <w:rPr>
          <w:rFonts w:asciiTheme="majorHAnsi" w:hAnsiTheme="majorHAnsi" w:cstheme="majorHAnsi"/>
          <w:color w:val="002060"/>
          <w:sz w:val="22"/>
          <w:szCs w:val="22"/>
        </w:rPr>
      </w:pPr>
    </w:p>
    <w:p w14:paraId="6D12F369" w14:textId="77777777" w:rsidR="00AD30EB" w:rsidRPr="00435C99" w:rsidRDefault="00AD30EB" w:rsidP="007935C9">
      <w:pPr>
        <w:spacing w:line="280" w:lineRule="exact"/>
        <w:ind w:left="140"/>
        <w:rPr>
          <w:rFonts w:asciiTheme="majorHAnsi" w:hAnsiTheme="majorHAnsi" w:cstheme="majorHAnsi"/>
          <w:b/>
          <w:color w:val="002060"/>
          <w:sz w:val="22"/>
          <w:szCs w:val="22"/>
        </w:rPr>
      </w:pPr>
      <w:r>
        <w:rPr>
          <w:rFonts w:asciiTheme="majorHAnsi" w:hAnsiTheme="majorHAnsi" w:cstheme="majorHAnsi"/>
          <w:b/>
          <w:color w:val="002060"/>
          <w:sz w:val="22"/>
          <w:szCs w:val="22"/>
        </w:rPr>
        <w:lastRenderedPageBreak/>
        <w:t>10. DEL RETIRO DE BASES</w:t>
      </w:r>
    </w:p>
    <w:p w14:paraId="0B10E3CE"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2200159A" w14:textId="7E1857D0" w:rsidR="00AD30EB" w:rsidRDefault="00AD30EB" w:rsidP="007935C9">
      <w:pPr>
        <w:spacing w:line="280" w:lineRule="exact"/>
        <w:ind w:left="80" w:firstLine="710"/>
        <w:jc w:val="both"/>
        <w:rPr>
          <w:rFonts w:asciiTheme="majorHAnsi" w:hAnsiTheme="majorHAnsi" w:cstheme="majorHAnsi"/>
          <w:b/>
          <w:bCs/>
          <w:color w:val="1F3864" w:themeColor="accent5" w:themeShade="80"/>
          <w:sz w:val="22"/>
          <w:szCs w:val="22"/>
        </w:rPr>
      </w:pPr>
      <w:bookmarkStart w:id="8" w:name="_Hlk119330984"/>
      <w:r>
        <w:rPr>
          <w:rFonts w:asciiTheme="majorHAnsi" w:hAnsiTheme="majorHAnsi" w:cstheme="majorHAnsi"/>
          <w:color w:val="002060"/>
          <w:sz w:val="22"/>
          <w:szCs w:val="22"/>
        </w:rPr>
        <w:t xml:space="preserve">Para los efectos de la postulación los candidatos deberán retirar las Bases del Concurso de Antecedentes y ficha de postulación, en el Departamento de Salud de la Comuna, ubicado en Avenida Américo Vespucio </w:t>
      </w:r>
      <w:proofErr w:type="spellStart"/>
      <w:r>
        <w:rPr>
          <w:rFonts w:asciiTheme="majorHAnsi" w:hAnsiTheme="majorHAnsi" w:cstheme="majorHAnsi"/>
          <w:color w:val="002060"/>
          <w:sz w:val="22"/>
          <w:szCs w:val="22"/>
        </w:rPr>
        <w:t>Nº</w:t>
      </w:r>
      <w:proofErr w:type="spellEnd"/>
      <w:r>
        <w:rPr>
          <w:rFonts w:asciiTheme="majorHAnsi" w:hAnsiTheme="majorHAnsi" w:cstheme="majorHAnsi"/>
          <w:color w:val="002060"/>
          <w:sz w:val="22"/>
          <w:szCs w:val="22"/>
        </w:rPr>
        <w:t xml:space="preserve"> 3181 Comuna de Lo Espejo en horarios de 10:00 a 13:30 horas y en la página web www.loespejo.cl, </w:t>
      </w:r>
      <w:r>
        <w:rPr>
          <w:rFonts w:asciiTheme="majorHAnsi" w:hAnsiTheme="majorHAnsi" w:cstheme="majorHAnsi"/>
          <w:b/>
          <w:bCs/>
          <w:color w:val="1F3864" w:themeColor="accent5" w:themeShade="80"/>
          <w:sz w:val="22"/>
          <w:szCs w:val="22"/>
        </w:rPr>
        <w:t xml:space="preserve">desde el día </w:t>
      </w:r>
      <w:r w:rsidR="00C75339">
        <w:rPr>
          <w:rFonts w:asciiTheme="majorHAnsi" w:hAnsiTheme="majorHAnsi" w:cstheme="majorHAnsi"/>
          <w:b/>
          <w:bCs/>
          <w:color w:val="1F3864" w:themeColor="accent5" w:themeShade="80"/>
          <w:sz w:val="22"/>
          <w:szCs w:val="22"/>
        </w:rPr>
        <w:t>13</w:t>
      </w:r>
      <w:r>
        <w:rPr>
          <w:rFonts w:asciiTheme="majorHAnsi" w:hAnsiTheme="majorHAnsi" w:cstheme="majorHAnsi"/>
          <w:b/>
          <w:bCs/>
          <w:color w:val="1F3864" w:themeColor="accent5" w:themeShade="80"/>
          <w:sz w:val="22"/>
          <w:szCs w:val="22"/>
        </w:rPr>
        <w:t xml:space="preserve"> de </w:t>
      </w:r>
      <w:r w:rsidR="00C75339">
        <w:rPr>
          <w:rFonts w:asciiTheme="majorHAnsi" w:hAnsiTheme="majorHAnsi" w:cstheme="majorHAnsi"/>
          <w:b/>
          <w:bCs/>
          <w:color w:val="1F3864" w:themeColor="accent5" w:themeShade="80"/>
          <w:sz w:val="22"/>
          <w:szCs w:val="22"/>
        </w:rPr>
        <w:t>octubre</w:t>
      </w:r>
      <w:r>
        <w:rPr>
          <w:rFonts w:asciiTheme="majorHAnsi" w:hAnsiTheme="majorHAnsi" w:cstheme="majorHAnsi"/>
          <w:b/>
          <w:bCs/>
          <w:color w:val="1F3864" w:themeColor="accent5" w:themeShade="80"/>
          <w:sz w:val="22"/>
          <w:szCs w:val="22"/>
        </w:rPr>
        <w:t xml:space="preserve"> al </w:t>
      </w:r>
      <w:r w:rsidR="00C75339">
        <w:rPr>
          <w:rFonts w:asciiTheme="majorHAnsi" w:hAnsiTheme="majorHAnsi" w:cstheme="majorHAnsi"/>
          <w:b/>
          <w:bCs/>
          <w:color w:val="1F3864" w:themeColor="accent5" w:themeShade="80"/>
          <w:sz w:val="22"/>
          <w:szCs w:val="22"/>
        </w:rPr>
        <w:t>13</w:t>
      </w:r>
      <w:r>
        <w:rPr>
          <w:rFonts w:asciiTheme="majorHAnsi" w:hAnsiTheme="majorHAnsi" w:cstheme="majorHAnsi"/>
          <w:b/>
          <w:bCs/>
          <w:color w:val="1F3864" w:themeColor="accent5" w:themeShade="80"/>
          <w:sz w:val="22"/>
          <w:szCs w:val="22"/>
        </w:rPr>
        <w:t xml:space="preserve"> de </w:t>
      </w:r>
      <w:r w:rsidR="00111793">
        <w:rPr>
          <w:rFonts w:asciiTheme="majorHAnsi" w:hAnsiTheme="majorHAnsi" w:cstheme="majorHAnsi"/>
          <w:b/>
          <w:bCs/>
          <w:color w:val="1F3864" w:themeColor="accent5" w:themeShade="80"/>
          <w:sz w:val="22"/>
          <w:szCs w:val="22"/>
        </w:rPr>
        <w:t>noviembr</w:t>
      </w:r>
      <w:r>
        <w:rPr>
          <w:rFonts w:asciiTheme="majorHAnsi" w:hAnsiTheme="majorHAnsi" w:cstheme="majorHAnsi"/>
          <w:b/>
          <w:bCs/>
          <w:color w:val="1F3864" w:themeColor="accent5" w:themeShade="80"/>
          <w:sz w:val="22"/>
          <w:szCs w:val="22"/>
        </w:rPr>
        <w:t>e de 2026 (días hábiles).</w:t>
      </w:r>
      <w:bookmarkEnd w:id="8"/>
    </w:p>
    <w:p w14:paraId="78497E86"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3687C2C2" w14:textId="77777777" w:rsidR="00AD30EB" w:rsidRPr="00435C99" w:rsidRDefault="00AD30EB" w:rsidP="007935C9">
      <w:pPr>
        <w:spacing w:line="280" w:lineRule="exact"/>
        <w:ind w:left="140"/>
        <w:rPr>
          <w:rFonts w:asciiTheme="majorHAnsi" w:hAnsiTheme="majorHAnsi" w:cstheme="majorHAnsi"/>
          <w:b/>
          <w:color w:val="002060"/>
          <w:sz w:val="22"/>
          <w:szCs w:val="22"/>
        </w:rPr>
      </w:pPr>
      <w:r>
        <w:rPr>
          <w:rFonts w:asciiTheme="majorHAnsi" w:hAnsiTheme="majorHAnsi" w:cstheme="majorHAnsi"/>
          <w:b/>
          <w:color w:val="002060"/>
          <w:sz w:val="22"/>
          <w:szCs w:val="22"/>
        </w:rPr>
        <w:t>11. DE LA RECEPCIÓN</w:t>
      </w:r>
    </w:p>
    <w:p w14:paraId="11474B7F"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7727F165" w14:textId="05F25744" w:rsidR="00AD30EB" w:rsidRPr="00435C99" w:rsidRDefault="00AD30EB" w:rsidP="007935C9">
      <w:pPr>
        <w:spacing w:line="280" w:lineRule="exact"/>
        <w:ind w:left="80" w:firstLine="710"/>
        <w:jc w:val="both"/>
        <w:rPr>
          <w:rFonts w:asciiTheme="majorHAnsi" w:hAnsiTheme="majorHAnsi" w:cstheme="majorHAnsi"/>
          <w:color w:val="1F3864" w:themeColor="accent5" w:themeShade="80"/>
          <w:sz w:val="22"/>
          <w:szCs w:val="22"/>
        </w:rPr>
      </w:pPr>
      <w:bookmarkStart w:id="9" w:name="_Hlk119331050"/>
      <w:r>
        <w:rPr>
          <w:rFonts w:asciiTheme="majorHAnsi" w:hAnsiTheme="majorHAnsi" w:cstheme="majorHAnsi"/>
          <w:color w:val="002060"/>
          <w:sz w:val="22"/>
          <w:szCs w:val="22"/>
        </w:rPr>
        <w:t xml:space="preserve">La recepción de antecedentes se hará en el Departamento de Salud de la Comuna ubicado en Avenida Américo Vespucio </w:t>
      </w:r>
      <w:proofErr w:type="spellStart"/>
      <w:r>
        <w:rPr>
          <w:rFonts w:asciiTheme="majorHAnsi" w:hAnsiTheme="majorHAnsi" w:cstheme="majorHAnsi"/>
          <w:color w:val="002060"/>
          <w:sz w:val="22"/>
          <w:szCs w:val="22"/>
        </w:rPr>
        <w:t>Nº</w:t>
      </w:r>
      <w:proofErr w:type="spellEnd"/>
      <w:r>
        <w:rPr>
          <w:rFonts w:asciiTheme="majorHAnsi" w:hAnsiTheme="majorHAnsi" w:cstheme="majorHAnsi"/>
          <w:color w:val="002060"/>
          <w:sz w:val="22"/>
          <w:szCs w:val="22"/>
        </w:rPr>
        <w:t xml:space="preserve"> 3181 Comuna de Lo Espejo, entre los días </w:t>
      </w:r>
      <w:r>
        <w:rPr>
          <w:rFonts w:asciiTheme="majorHAnsi" w:hAnsiTheme="majorHAnsi" w:cstheme="majorHAnsi"/>
          <w:b/>
          <w:bCs/>
          <w:color w:val="1F3864" w:themeColor="accent5" w:themeShade="80"/>
          <w:sz w:val="22"/>
          <w:szCs w:val="22"/>
        </w:rPr>
        <w:t xml:space="preserve">del </w:t>
      </w:r>
      <w:r w:rsidR="00111793">
        <w:rPr>
          <w:rFonts w:asciiTheme="majorHAnsi" w:hAnsiTheme="majorHAnsi" w:cstheme="majorHAnsi"/>
          <w:b/>
          <w:bCs/>
          <w:color w:val="1F3864" w:themeColor="accent5" w:themeShade="80"/>
          <w:sz w:val="22"/>
          <w:szCs w:val="22"/>
        </w:rPr>
        <w:t>17</w:t>
      </w:r>
      <w:r>
        <w:rPr>
          <w:rFonts w:asciiTheme="majorHAnsi" w:hAnsiTheme="majorHAnsi" w:cstheme="majorHAnsi"/>
          <w:b/>
          <w:bCs/>
          <w:color w:val="1F3864" w:themeColor="accent5" w:themeShade="80"/>
          <w:sz w:val="22"/>
          <w:szCs w:val="22"/>
        </w:rPr>
        <w:t xml:space="preserve"> </w:t>
      </w:r>
      <w:r w:rsidR="00111793">
        <w:rPr>
          <w:rFonts w:asciiTheme="majorHAnsi" w:hAnsiTheme="majorHAnsi" w:cstheme="majorHAnsi"/>
          <w:b/>
          <w:bCs/>
          <w:color w:val="1F3864" w:themeColor="accent5" w:themeShade="80"/>
          <w:sz w:val="22"/>
          <w:szCs w:val="22"/>
        </w:rPr>
        <w:t xml:space="preserve">al 20 </w:t>
      </w:r>
      <w:r>
        <w:rPr>
          <w:rFonts w:asciiTheme="majorHAnsi" w:hAnsiTheme="majorHAnsi" w:cstheme="majorHAnsi"/>
          <w:b/>
          <w:bCs/>
          <w:color w:val="1F3864" w:themeColor="accent5" w:themeShade="80"/>
          <w:sz w:val="22"/>
          <w:szCs w:val="22"/>
        </w:rPr>
        <w:t xml:space="preserve">de </w:t>
      </w:r>
      <w:r w:rsidR="00111793">
        <w:rPr>
          <w:rFonts w:asciiTheme="majorHAnsi" w:hAnsiTheme="majorHAnsi" w:cstheme="majorHAnsi"/>
          <w:b/>
          <w:bCs/>
          <w:color w:val="1F3864" w:themeColor="accent5" w:themeShade="80"/>
          <w:sz w:val="22"/>
          <w:szCs w:val="22"/>
        </w:rPr>
        <w:t>noviem</w:t>
      </w:r>
      <w:r>
        <w:rPr>
          <w:rFonts w:asciiTheme="majorHAnsi" w:hAnsiTheme="majorHAnsi" w:cstheme="majorHAnsi"/>
          <w:b/>
          <w:bCs/>
          <w:color w:val="1F3864" w:themeColor="accent5" w:themeShade="80"/>
          <w:sz w:val="22"/>
          <w:szCs w:val="22"/>
        </w:rPr>
        <w:t>bre de 2026, de 09:00 a 13:30 horas. (Días hábiles).</w:t>
      </w:r>
    </w:p>
    <w:bookmarkEnd w:id="9"/>
    <w:p w14:paraId="52649A9D"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788C5AAA" w14:textId="77777777" w:rsidR="00AD30EB" w:rsidRPr="00435C99" w:rsidRDefault="00AD30EB"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Para el caso de los títulos profesionales y certificados de cursos se aceptarán copias simples, siempre que sean cotejables con el original en momento de la recepción.</w:t>
      </w:r>
    </w:p>
    <w:p w14:paraId="3B7F1F99"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16EC0388" w14:textId="77777777" w:rsidR="00AD30EB" w:rsidRPr="00435C99" w:rsidRDefault="00AD30EB" w:rsidP="007935C9">
      <w:pPr>
        <w:spacing w:line="280" w:lineRule="exact"/>
        <w:ind w:left="8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Al momento de recepción, se verificará con el postulante el número y tipo de documentos exigidos para el concurso.</w:t>
      </w:r>
    </w:p>
    <w:p w14:paraId="77502ECD" w14:textId="77777777" w:rsidR="004E10F1" w:rsidRPr="00435C99" w:rsidRDefault="004E10F1" w:rsidP="007935C9">
      <w:pPr>
        <w:spacing w:line="280" w:lineRule="exact"/>
        <w:ind w:left="9684"/>
        <w:rPr>
          <w:rFonts w:asciiTheme="majorHAnsi" w:eastAsia="Times New Roman" w:hAnsiTheme="majorHAnsi" w:cstheme="majorHAnsi"/>
          <w:color w:val="002060"/>
          <w:sz w:val="22"/>
          <w:szCs w:val="22"/>
        </w:rPr>
      </w:pPr>
      <w:bookmarkStart w:id="10" w:name="page12"/>
      <w:bookmarkEnd w:id="10"/>
    </w:p>
    <w:p w14:paraId="5A2069BA" w14:textId="77777777" w:rsidR="00AD30EB" w:rsidRPr="00435C99" w:rsidRDefault="00AD30EB"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La falta de algún antecedente dará lugar a la devolución inmediata del expediente del candidato no registrando la recepción del mismo.</w:t>
      </w:r>
    </w:p>
    <w:p w14:paraId="2884FD22"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10EFBECC" w14:textId="77777777" w:rsidR="00AD30EB" w:rsidRPr="00435C99" w:rsidRDefault="00AD30EB" w:rsidP="007935C9">
      <w:pPr>
        <w:spacing w:line="280" w:lineRule="exact"/>
        <w:ind w:left="4" w:right="20"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No se permitirá postulaciones parciales, ni entrega de antecedentes posteriores a la fecha de entrega de los documentos requeridos para postular.</w:t>
      </w:r>
    </w:p>
    <w:p w14:paraId="5877497C"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21830EB6" w14:textId="3A7A7190" w:rsidR="002E69BD" w:rsidRPr="00435C99" w:rsidRDefault="00AD30EB"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La fecha de recepción de antecedentes quedará consignada en la copia de la ficha de postulación de la cual se le hará entrega al postulante.</w:t>
      </w:r>
    </w:p>
    <w:p w14:paraId="2E3C7E16" w14:textId="77777777" w:rsidR="003C263E" w:rsidRPr="00435C99" w:rsidRDefault="003C263E" w:rsidP="007935C9">
      <w:pPr>
        <w:spacing w:line="280" w:lineRule="exact"/>
        <w:ind w:left="4" w:firstLine="710"/>
        <w:jc w:val="both"/>
        <w:rPr>
          <w:rFonts w:asciiTheme="majorHAnsi" w:hAnsiTheme="majorHAnsi" w:cstheme="majorHAnsi"/>
          <w:color w:val="002060"/>
          <w:sz w:val="22"/>
          <w:szCs w:val="22"/>
        </w:rPr>
      </w:pPr>
    </w:p>
    <w:p w14:paraId="3BD81FEE" w14:textId="77777777" w:rsidR="00AD30EB" w:rsidRPr="00435C99" w:rsidRDefault="00AD30EB" w:rsidP="007935C9">
      <w:pPr>
        <w:spacing w:line="280" w:lineRule="exact"/>
        <w:ind w:left="64"/>
        <w:rPr>
          <w:rFonts w:asciiTheme="majorHAnsi" w:hAnsiTheme="majorHAnsi" w:cstheme="majorHAnsi"/>
          <w:b/>
          <w:color w:val="002060"/>
          <w:sz w:val="22"/>
          <w:szCs w:val="22"/>
        </w:rPr>
      </w:pPr>
      <w:r>
        <w:rPr>
          <w:rFonts w:asciiTheme="majorHAnsi" w:hAnsiTheme="majorHAnsi" w:cstheme="majorHAnsi"/>
          <w:b/>
          <w:color w:val="002060"/>
          <w:sz w:val="22"/>
          <w:szCs w:val="22"/>
        </w:rPr>
        <w:t>12. DE LA ENTREVISTA</w:t>
      </w:r>
    </w:p>
    <w:p w14:paraId="6D4DAFB2"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6D7906BB" w14:textId="5A4B1818" w:rsidR="006F7AC6" w:rsidRPr="006F7AC6" w:rsidRDefault="006F7AC6"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Una vez efectuada la revisión y evaluación de los antecedentes curriculares, y verificado el cumplimiento de los requisitos exigidos para el cargo, los postulantes que resulten admisibles y que obtengan, </w:t>
      </w:r>
      <w:r>
        <w:rPr>
          <w:rFonts w:asciiTheme="majorHAnsi" w:hAnsiTheme="majorHAnsi" w:cstheme="majorHAnsi"/>
          <w:b/>
          <w:bCs/>
          <w:color w:val="002060"/>
          <w:sz w:val="22"/>
          <w:szCs w:val="22"/>
        </w:rPr>
        <w:t xml:space="preserve">como mínimo, un </w:t>
      </w:r>
      <w:r w:rsidR="00111793" w:rsidRPr="00D9759E">
        <w:rPr>
          <w:rFonts w:asciiTheme="majorHAnsi" w:hAnsiTheme="majorHAnsi" w:cstheme="majorHAnsi"/>
          <w:b/>
          <w:bCs/>
          <w:color w:val="002060"/>
          <w:sz w:val="22"/>
          <w:szCs w:val="22"/>
        </w:rPr>
        <w:t>4</w:t>
      </w:r>
      <w:r w:rsidR="00D9759E" w:rsidRPr="00D9759E">
        <w:rPr>
          <w:rFonts w:asciiTheme="majorHAnsi" w:hAnsiTheme="majorHAnsi" w:cstheme="majorHAnsi"/>
          <w:b/>
          <w:bCs/>
          <w:color w:val="002060"/>
          <w:sz w:val="22"/>
          <w:szCs w:val="22"/>
        </w:rPr>
        <w:t>0</w:t>
      </w:r>
      <w:r w:rsidRPr="00D9759E">
        <w:rPr>
          <w:rFonts w:asciiTheme="majorHAnsi" w:hAnsiTheme="majorHAnsi" w:cstheme="majorHAnsi"/>
          <w:b/>
          <w:bCs/>
          <w:color w:val="002060"/>
          <w:sz w:val="22"/>
          <w:szCs w:val="22"/>
        </w:rPr>
        <w:t>%</w:t>
      </w:r>
      <w:r>
        <w:rPr>
          <w:rFonts w:asciiTheme="majorHAnsi" w:hAnsiTheme="majorHAnsi" w:cstheme="majorHAnsi"/>
          <w:b/>
          <w:bCs/>
          <w:color w:val="002060"/>
          <w:sz w:val="22"/>
          <w:szCs w:val="22"/>
        </w:rPr>
        <w:t xml:space="preserve"> de ponderación</w:t>
      </w:r>
      <w:r>
        <w:rPr>
          <w:rFonts w:asciiTheme="majorHAnsi" w:hAnsiTheme="majorHAnsi" w:cstheme="majorHAnsi"/>
          <w:color w:val="002060"/>
          <w:sz w:val="22"/>
          <w:szCs w:val="22"/>
        </w:rPr>
        <w:t xml:space="preserve"> en la suma de los factores de capacitación y experiencia laboral, podrán ser convocados a las siguientes etapas del proceso de selección:</w:t>
      </w:r>
    </w:p>
    <w:p w14:paraId="57043569" w14:textId="77777777" w:rsidR="006F7AC6" w:rsidRPr="006F7AC6" w:rsidRDefault="006F7AC6" w:rsidP="007935C9">
      <w:pPr>
        <w:spacing w:line="280" w:lineRule="exact"/>
        <w:ind w:left="4" w:firstLine="710"/>
        <w:jc w:val="both"/>
        <w:rPr>
          <w:rFonts w:asciiTheme="majorHAnsi" w:hAnsiTheme="majorHAnsi" w:cstheme="majorHAnsi"/>
          <w:color w:val="002060"/>
          <w:sz w:val="22"/>
          <w:szCs w:val="22"/>
        </w:rPr>
      </w:pPr>
    </w:p>
    <w:p w14:paraId="5781D230" w14:textId="77777777" w:rsidR="006F7AC6" w:rsidRDefault="006F7AC6"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Evaluación </w:t>
      </w:r>
      <w:proofErr w:type="spellStart"/>
      <w:r>
        <w:rPr>
          <w:rFonts w:asciiTheme="majorHAnsi" w:hAnsiTheme="majorHAnsi" w:cstheme="majorHAnsi"/>
          <w:color w:val="002060"/>
          <w:sz w:val="22"/>
          <w:szCs w:val="22"/>
        </w:rPr>
        <w:t>psicolaboral</w:t>
      </w:r>
      <w:proofErr w:type="spellEnd"/>
      <w:r>
        <w:rPr>
          <w:rFonts w:asciiTheme="majorHAnsi" w:hAnsiTheme="majorHAnsi" w:cstheme="majorHAnsi"/>
          <w:color w:val="002060"/>
          <w:sz w:val="22"/>
          <w:szCs w:val="22"/>
        </w:rPr>
        <w:t>, la que tendrá por objeto evaluar la adecuación del perfil del postulante a las competencias y exigencias del cargo concursado.</w:t>
      </w:r>
    </w:p>
    <w:p w14:paraId="2F035900" w14:textId="77777777" w:rsidR="006F7AC6" w:rsidRPr="006F7AC6" w:rsidRDefault="006F7AC6" w:rsidP="007935C9">
      <w:pPr>
        <w:spacing w:line="280" w:lineRule="exact"/>
        <w:ind w:left="4" w:firstLine="710"/>
        <w:jc w:val="both"/>
        <w:rPr>
          <w:rFonts w:asciiTheme="majorHAnsi" w:hAnsiTheme="majorHAnsi" w:cstheme="majorHAnsi"/>
          <w:color w:val="002060"/>
          <w:sz w:val="22"/>
          <w:szCs w:val="22"/>
        </w:rPr>
      </w:pPr>
    </w:p>
    <w:p w14:paraId="2A695B7F" w14:textId="77777777" w:rsidR="006F7AC6" w:rsidRPr="006F7AC6" w:rsidRDefault="006F7AC6"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Entrevista personal, instancia en la cual se evaluarán las competencias, habilidades, conocimientos, experiencia y aptitudes requeridas para el adecuado desempeño del cargo.</w:t>
      </w:r>
    </w:p>
    <w:p w14:paraId="26E7EBBC" w14:textId="77777777" w:rsidR="006F7AC6" w:rsidRPr="006F7AC6" w:rsidRDefault="006F7AC6" w:rsidP="007935C9">
      <w:pPr>
        <w:spacing w:line="280" w:lineRule="exact"/>
        <w:ind w:left="4" w:firstLine="710"/>
        <w:jc w:val="both"/>
        <w:rPr>
          <w:rFonts w:asciiTheme="majorHAnsi" w:hAnsiTheme="majorHAnsi" w:cstheme="majorHAnsi"/>
          <w:color w:val="002060"/>
          <w:sz w:val="22"/>
          <w:szCs w:val="22"/>
        </w:rPr>
      </w:pPr>
    </w:p>
    <w:p w14:paraId="482B7634" w14:textId="2A4B418C" w:rsidR="006F7AC6" w:rsidRDefault="006F7AC6"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La citación a dichas instancias será realizada oportunamente por la Comisión de Concurso mediante contacto telefónico y correo electrónico.</w:t>
      </w:r>
    </w:p>
    <w:p w14:paraId="3C28524A" w14:textId="77777777" w:rsidR="006F7AC6" w:rsidRDefault="006F7AC6" w:rsidP="007935C9">
      <w:pPr>
        <w:spacing w:line="280" w:lineRule="exact"/>
        <w:ind w:left="4" w:firstLine="710"/>
        <w:jc w:val="both"/>
        <w:rPr>
          <w:rFonts w:asciiTheme="majorHAnsi" w:hAnsiTheme="majorHAnsi" w:cstheme="majorHAnsi"/>
          <w:color w:val="002060"/>
          <w:sz w:val="22"/>
          <w:szCs w:val="22"/>
        </w:rPr>
      </w:pPr>
    </w:p>
    <w:p w14:paraId="5DE011CE" w14:textId="77777777" w:rsidR="00BB26D3" w:rsidRPr="00435C99" w:rsidRDefault="00BB26D3" w:rsidP="007935C9">
      <w:pPr>
        <w:spacing w:line="280" w:lineRule="exact"/>
        <w:ind w:left="4" w:firstLine="710"/>
        <w:jc w:val="both"/>
        <w:rPr>
          <w:rFonts w:asciiTheme="majorHAnsi" w:hAnsiTheme="majorHAnsi" w:cstheme="majorHAnsi"/>
          <w:color w:val="002060"/>
          <w:sz w:val="22"/>
          <w:szCs w:val="22"/>
        </w:rPr>
      </w:pPr>
    </w:p>
    <w:p w14:paraId="30C95D0C" w14:textId="77777777" w:rsidR="003C263E" w:rsidRPr="00435C99" w:rsidRDefault="003C263E" w:rsidP="007935C9">
      <w:pPr>
        <w:spacing w:line="280" w:lineRule="exact"/>
        <w:ind w:left="4" w:firstLine="710"/>
        <w:jc w:val="both"/>
        <w:rPr>
          <w:rFonts w:asciiTheme="majorHAnsi" w:hAnsiTheme="majorHAnsi" w:cstheme="majorHAnsi"/>
          <w:b/>
          <w:bCs/>
          <w:color w:val="002060"/>
          <w:sz w:val="22"/>
          <w:szCs w:val="22"/>
        </w:rPr>
      </w:pPr>
      <w:r>
        <w:rPr>
          <w:rFonts w:asciiTheme="majorHAnsi" w:hAnsiTheme="majorHAnsi" w:cstheme="majorHAnsi"/>
          <w:b/>
          <w:bCs/>
          <w:color w:val="002060"/>
          <w:sz w:val="22"/>
          <w:szCs w:val="22"/>
        </w:rPr>
        <w:lastRenderedPageBreak/>
        <w:t>Fechas del proceso:</w:t>
      </w:r>
    </w:p>
    <w:p w14:paraId="38035FB0" w14:textId="77777777" w:rsidR="003C263E" w:rsidRPr="00435C99" w:rsidRDefault="003C263E" w:rsidP="007935C9">
      <w:pPr>
        <w:spacing w:line="280" w:lineRule="exact"/>
        <w:ind w:left="4" w:firstLine="710"/>
        <w:jc w:val="both"/>
        <w:rPr>
          <w:rFonts w:asciiTheme="majorHAnsi" w:hAnsiTheme="majorHAnsi" w:cstheme="majorHAnsi"/>
          <w:color w:val="002060"/>
          <w:sz w:val="22"/>
          <w:szCs w:val="22"/>
        </w:rPr>
      </w:pPr>
    </w:p>
    <w:p w14:paraId="747AC3F7" w14:textId="2C806F4D" w:rsidR="003C263E" w:rsidRPr="00435C99" w:rsidRDefault="003C263E" w:rsidP="007935C9">
      <w:pPr>
        <w:pStyle w:val="Prrafodelista"/>
        <w:numPr>
          <w:ilvl w:val="1"/>
          <w:numId w:val="22"/>
        </w:numPr>
        <w:spacing w:line="280" w:lineRule="exact"/>
        <w:ind w:left="993"/>
        <w:jc w:val="both"/>
        <w:rPr>
          <w:rFonts w:asciiTheme="majorHAnsi" w:hAnsiTheme="majorHAnsi" w:cstheme="majorHAnsi"/>
          <w:color w:val="002060"/>
          <w:sz w:val="22"/>
          <w:szCs w:val="22"/>
        </w:rPr>
      </w:pPr>
      <w:r>
        <w:rPr>
          <w:rFonts w:asciiTheme="majorHAnsi" w:hAnsiTheme="majorHAnsi" w:cstheme="majorHAnsi"/>
          <w:b/>
          <w:bCs/>
          <w:color w:val="002060"/>
          <w:sz w:val="22"/>
          <w:szCs w:val="22"/>
        </w:rPr>
        <w:t xml:space="preserve">Evaluación </w:t>
      </w:r>
      <w:proofErr w:type="spellStart"/>
      <w:r>
        <w:rPr>
          <w:rFonts w:asciiTheme="majorHAnsi" w:hAnsiTheme="majorHAnsi" w:cstheme="majorHAnsi"/>
          <w:b/>
          <w:bCs/>
          <w:color w:val="002060"/>
          <w:sz w:val="22"/>
          <w:szCs w:val="22"/>
        </w:rPr>
        <w:t>psicolaboral</w:t>
      </w:r>
      <w:proofErr w:type="spellEnd"/>
      <w:r>
        <w:rPr>
          <w:rFonts w:asciiTheme="majorHAnsi" w:hAnsiTheme="majorHAnsi" w:cstheme="majorHAnsi"/>
          <w:b/>
          <w:bCs/>
          <w:color w:val="002060"/>
          <w:sz w:val="22"/>
          <w:szCs w:val="22"/>
        </w:rPr>
        <w:t xml:space="preserve">: </w:t>
      </w:r>
      <w:r>
        <w:rPr>
          <w:rFonts w:asciiTheme="majorHAnsi" w:hAnsiTheme="majorHAnsi" w:cstheme="majorHAnsi"/>
          <w:color w:val="002060"/>
          <w:sz w:val="22"/>
          <w:szCs w:val="22"/>
        </w:rPr>
        <w:t xml:space="preserve">se llevará a efecto entre los días </w:t>
      </w:r>
      <w:r w:rsidR="00BA79C6" w:rsidRPr="00D9759E">
        <w:rPr>
          <w:rFonts w:asciiTheme="majorHAnsi" w:hAnsiTheme="majorHAnsi" w:cstheme="majorHAnsi"/>
          <w:b/>
          <w:bCs/>
          <w:color w:val="002060"/>
          <w:sz w:val="22"/>
          <w:szCs w:val="22"/>
        </w:rPr>
        <w:t>30 de noviembre al</w:t>
      </w:r>
      <w:r w:rsidRPr="00D9759E">
        <w:rPr>
          <w:rFonts w:asciiTheme="majorHAnsi" w:hAnsiTheme="majorHAnsi" w:cstheme="majorHAnsi"/>
          <w:b/>
          <w:bCs/>
          <w:color w:val="002060"/>
          <w:sz w:val="22"/>
          <w:szCs w:val="22"/>
        </w:rPr>
        <w:t xml:space="preserve"> </w:t>
      </w:r>
      <w:r w:rsidR="00BA79C6" w:rsidRPr="00D9759E">
        <w:rPr>
          <w:rFonts w:asciiTheme="majorHAnsi" w:hAnsiTheme="majorHAnsi" w:cstheme="majorHAnsi"/>
          <w:b/>
          <w:bCs/>
          <w:color w:val="002060"/>
          <w:sz w:val="22"/>
          <w:szCs w:val="22"/>
        </w:rPr>
        <w:t>01</w:t>
      </w:r>
      <w:r w:rsidRPr="00D9759E">
        <w:rPr>
          <w:rFonts w:asciiTheme="majorHAnsi" w:hAnsiTheme="majorHAnsi" w:cstheme="majorHAnsi"/>
          <w:b/>
          <w:bCs/>
          <w:color w:val="002060"/>
          <w:sz w:val="22"/>
          <w:szCs w:val="22"/>
        </w:rPr>
        <w:t xml:space="preserve"> de </w:t>
      </w:r>
      <w:r w:rsidR="00111793" w:rsidRPr="00D9759E">
        <w:rPr>
          <w:rFonts w:asciiTheme="majorHAnsi" w:hAnsiTheme="majorHAnsi" w:cstheme="majorHAnsi"/>
          <w:b/>
          <w:bCs/>
          <w:color w:val="002060"/>
          <w:sz w:val="22"/>
          <w:szCs w:val="22"/>
        </w:rPr>
        <w:t>diciembre</w:t>
      </w:r>
      <w:r w:rsidRPr="00D9759E">
        <w:rPr>
          <w:rFonts w:asciiTheme="majorHAnsi" w:hAnsiTheme="majorHAnsi" w:cstheme="majorHAnsi"/>
          <w:b/>
          <w:bCs/>
          <w:color w:val="002060"/>
          <w:sz w:val="22"/>
          <w:szCs w:val="22"/>
        </w:rPr>
        <w:t xml:space="preserve"> de 2026</w:t>
      </w:r>
      <w:r>
        <w:rPr>
          <w:rFonts w:asciiTheme="majorHAnsi" w:hAnsiTheme="majorHAnsi" w:cstheme="majorHAnsi"/>
          <w:color w:val="002060"/>
          <w:sz w:val="22"/>
          <w:szCs w:val="22"/>
        </w:rPr>
        <w:t>, ambos inclusive, en días hábiles.</w:t>
      </w:r>
    </w:p>
    <w:p w14:paraId="24BCE38D" w14:textId="77777777" w:rsidR="003C263E" w:rsidRPr="00435C99" w:rsidRDefault="003C263E" w:rsidP="007935C9">
      <w:pPr>
        <w:spacing w:line="280" w:lineRule="exact"/>
        <w:ind w:left="993" w:firstLine="710"/>
        <w:jc w:val="both"/>
        <w:rPr>
          <w:rFonts w:asciiTheme="majorHAnsi" w:hAnsiTheme="majorHAnsi" w:cstheme="majorHAnsi"/>
          <w:color w:val="002060"/>
          <w:sz w:val="22"/>
          <w:szCs w:val="22"/>
        </w:rPr>
      </w:pPr>
    </w:p>
    <w:p w14:paraId="7D7265C5" w14:textId="1067D6A1" w:rsidR="003C263E" w:rsidRPr="00435C99" w:rsidRDefault="003C263E" w:rsidP="007935C9">
      <w:pPr>
        <w:pStyle w:val="Prrafodelista"/>
        <w:numPr>
          <w:ilvl w:val="1"/>
          <w:numId w:val="22"/>
        </w:numPr>
        <w:spacing w:line="280" w:lineRule="exact"/>
        <w:ind w:left="993"/>
        <w:jc w:val="both"/>
        <w:rPr>
          <w:rFonts w:asciiTheme="majorHAnsi" w:hAnsiTheme="majorHAnsi" w:cstheme="majorHAnsi"/>
          <w:color w:val="002060"/>
          <w:sz w:val="22"/>
          <w:szCs w:val="22"/>
        </w:rPr>
      </w:pPr>
      <w:r>
        <w:rPr>
          <w:rFonts w:asciiTheme="majorHAnsi" w:hAnsiTheme="majorHAnsi" w:cstheme="majorHAnsi"/>
          <w:b/>
          <w:bCs/>
          <w:color w:val="002060"/>
          <w:sz w:val="22"/>
          <w:szCs w:val="22"/>
        </w:rPr>
        <w:t>Entrevista personal:</w:t>
      </w:r>
      <w:r>
        <w:rPr>
          <w:rFonts w:asciiTheme="majorHAnsi" w:hAnsiTheme="majorHAnsi" w:cstheme="majorHAnsi"/>
          <w:color w:val="002060"/>
          <w:sz w:val="22"/>
          <w:szCs w:val="22"/>
        </w:rPr>
        <w:t xml:space="preserve"> se realizará entre los días </w:t>
      </w:r>
      <w:r w:rsidR="00111793" w:rsidRPr="00D9759E">
        <w:rPr>
          <w:rFonts w:asciiTheme="majorHAnsi" w:hAnsiTheme="majorHAnsi" w:cstheme="majorHAnsi"/>
          <w:b/>
          <w:bCs/>
          <w:color w:val="002060"/>
          <w:sz w:val="22"/>
          <w:szCs w:val="22"/>
        </w:rPr>
        <w:t>0</w:t>
      </w:r>
      <w:r w:rsidR="00BA79C6" w:rsidRPr="00D9759E">
        <w:rPr>
          <w:rFonts w:asciiTheme="majorHAnsi" w:hAnsiTheme="majorHAnsi" w:cstheme="majorHAnsi"/>
          <w:b/>
          <w:bCs/>
          <w:color w:val="002060"/>
          <w:sz w:val="22"/>
          <w:szCs w:val="22"/>
        </w:rPr>
        <w:t>3</w:t>
      </w:r>
      <w:r w:rsidRPr="00D9759E">
        <w:rPr>
          <w:rFonts w:asciiTheme="majorHAnsi" w:hAnsiTheme="majorHAnsi" w:cstheme="majorHAnsi"/>
          <w:b/>
          <w:bCs/>
          <w:color w:val="002060"/>
          <w:sz w:val="22"/>
          <w:szCs w:val="22"/>
        </w:rPr>
        <w:t xml:space="preserve"> al </w:t>
      </w:r>
      <w:r w:rsidR="00111793" w:rsidRPr="00D9759E">
        <w:rPr>
          <w:rFonts w:asciiTheme="majorHAnsi" w:hAnsiTheme="majorHAnsi" w:cstheme="majorHAnsi"/>
          <w:b/>
          <w:bCs/>
          <w:color w:val="002060"/>
          <w:sz w:val="22"/>
          <w:szCs w:val="22"/>
        </w:rPr>
        <w:t>09</w:t>
      </w:r>
      <w:r w:rsidRPr="00D9759E">
        <w:rPr>
          <w:rFonts w:asciiTheme="majorHAnsi" w:hAnsiTheme="majorHAnsi" w:cstheme="majorHAnsi"/>
          <w:b/>
          <w:bCs/>
          <w:color w:val="002060"/>
          <w:sz w:val="22"/>
          <w:szCs w:val="22"/>
        </w:rPr>
        <w:t xml:space="preserve"> de </w:t>
      </w:r>
      <w:r w:rsidR="00111793" w:rsidRPr="00D9759E">
        <w:rPr>
          <w:rFonts w:asciiTheme="majorHAnsi" w:hAnsiTheme="majorHAnsi" w:cstheme="majorHAnsi"/>
          <w:b/>
          <w:bCs/>
          <w:color w:val="002060"/>
          <w:sz w:val="22"/>
          <w:szCs w:val="22"/>
        </w:rPr>
        <w:t>diciembre</w:t>
      </w:r>
      <w:r w:rsidRPr="00D9759E">
        <w:rPr>
          <w:rFonts w:asciiTheme="majorHAnsi" w:hAnsiTheme="majorHAnsi" w:cstheme="majorHAnsi"/>
          <w:b/>
          <w:bCs/>
          <w:color w:val="002060"/>
          <w:sz w:val="22"/>
          <w:szCs w:val="22"/>
        </w:rPr>
        <w:t xml:space="preserve"> de 2026</w:t>
      </w:r>
      <w:r>
        <w:rPr>
          <w:rFonts w:asciiTheme="majorHAnsi" w:hAnsiTheme="majorHAnsi" w:cstheme="majorHAnsi"/>
          <w:color w:val="002060"/>
          <w:sz w:val="22"/>
          <w:szCs w:val="22"/>
        </w:rPr>
        <w:t>, ambos inclusive, en días hábiles.</w:t>
      </w:r>
    </w:p>
    <w:p w14:paraId="28B736B2" w14:textId="77777777" w:rsidR="003C263E" w:rsidRPr="00435C99" w:rsidRDefault="003C263E" w:rsidP="007935C9">
      <w:pPr>
        <w:spacing w:line="280" w:lineRule="exact"/>
        <w:ind w:left="4" w:firstLine="710"/>
        <w:jc w:val="both"/>
        <w:rPr>
          <w:rFonts w:asciiTheme="majorHAnsi" w:hAnsiTheme="majorHAnsi" w:cstheme="majorHAnsi"/>
          <w:color w:val="002060"/>
          <w:sz w:val="22"/>
          <w:szCs w:val="22"/>
        </w:rPr>
      </w:pPr>
    </w:p>
    <w:p w14:paraId="0573757C" w14:textId="17BA1585" w:rsidR="002E69BD" w:rsidRPr="00435C99" w:rsidRDefault="003C263E"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En caso de que el número de postulantes lo amerite, la Comisión de Concurso podrá modificar las fechas señaladas precedentemente, ya sea ampliando o reduciendo los plazos indicados.</w:t>
      </w:r>
    </w:p>
    <w:p w14:paraId="6E2271F3" w14:textId="77777777" w:rsidR="003C263E" w:rsidRPr="00435C99" w:rsidRDefault="003C263E" w:rsidP="007935C9">
      <w:pPr>
        <w:spacing w:line="280" w:lineRule="exact"/>
        <w:ind w:left="4" w:firstLine="710"/>
        <w:jc w:val="both"/>
        <w:rPr>
          <w:rFonts w:asciiTheme="majorHAnsi" w:hAnsiTheme="majorHAnsi" w:cstheme="majorHAnsi"/>
          <w:color w:val="002060"/>
          <w:sz w:val="22"/>
          <w:szCs w:val="22"/>
        </w:rPr>
      </w:pPr>
    </w:p>
    <w:p w14:paraId="396EC5DA" w14:textId="77777777" w:rsidR="002E69BD" w:rsidRPr="00435C99" w:rsidRDefault="002E69BD"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La inasistencia del postulante, sin causa justificada, a cualquiera de las instancias señaladas en la fecha y hora fijadas, se entenderá como desistimiento de su participación en el concurso, y no dará lugar a justificaciones posteriores.</w:t>
      </w:r>
    </w:p>
    <w:p w14:paraId="7E8DD1FE" w14:textId="77777777" w:rsidR="00E67B25" w:rsidRPr="00435C99" w:rsidRDefault="00E67B25" w:rsidP="007935C9">
      <w:pPr>
        <w:spacing w:line="280" w:lineRule="exact"/>
        <w:rPr>
          <w:rFonts w:asciiTheme="majorHAnsi" w:eastAsia="Times New Roman" w:hAnsiTheme="majorHAnsi" w:cstheme="majorHAnsi"/>
          <w:color w:val="002060"/>
          <w:sz w:val="22"/>
          <w:szCs w:val="22"/>
        </w:rPr>
      </w:pPr>
    </w:p>
    <w:p w14:paraId="16187072" w14:textId="77777777" w:rsidR="00AD30EB" w:rsidRPr="00435C99" w:rsidRDefault="00AD30EB" w:rsidP="007935C9">
      <w:pPr>
        <w:spacing w:line="280" w:lineRule="exact"/>
        <w:ind w:left="64"/>
        <w:rPr>
          <w:rFonts w:asciiTheme="majorHAnsi" w:hAnsiTheme="majorHAnsi" w:cstheme="majorHAnsi"/>
          <w:b/>
          <w:color w:val="002060"/>
          <w:sz w:val="22"/>
          <w:szCs w:val="22"/>
        </w:rPr>
      </w:pPr>
      <w:r>
        <w:rPr>
          <w:rFonts w:asciiTheme="majorHAnsi" w:hAnsiTheme="majorHAnsi" w:cstheme="majorHAnsi"/>
          <w:b/>
          <w:color w:val="002060"/>
          <w:sz w:val="22"/>
          <w:szCs w:val="22"/>
        </w:rPr>
        <w:t>13. DE LOS PLAZOS DE LA COMISION</w:t>
      </w:r>
    </w:p>
    <w:p w14:paraId="429E8148"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55D28604" w14:textId="115AFF27" w:rsidR="00AD30EB" w:rsidRPr="00435C99" w:rsidRDefault="00AD30EB"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La Comisión evaluadora de Antecedentes una vez aplicado el instrumento de selección, dispondrá de </w:t>
      </w:r>
      <w:r>
        <w:rPr>
          <w:rFonts w:asciiTheme="majorHAnsi" w:hAnsiTheme="majorHAnsi" w:cstheme="majorHAnsi"/>
          <w:b/>
          <w:color w:val="1F3864" w:themeColor="accent5" w:themeShade="80"/>
          <w:sz w:val="22"/>
          <w:szCs w:val="22"/>
        </w:rPr>
        <w:t>0</w:t>
      </w:r>
      <w:r w:rsidR="00111793">
        <w:rPr>
          <w:rFonts w:asciiTheme="majorHAnsi" w:hAnsiTheme="majorHAnsi" w:cstheme="majorHAnsi"/>
          <w:b/>
          <w:color w:val="1F3864" w:themeColor="accent5" w:themeShade="80"/>
          <w:sz w:val="22"/>
          <w:szCs w:val="22"/>
        </w:rPr>
        <w:t>3</w:t>
      </w:r>
      <w:r>
        <w:rPr>
          <w:rFonts w:asciiTheme="majorHAnsi" w:hAnsiTheme="majorHAnsi" w:cstheme="majorHAnsi"/>
          <w:b/>
          <w:color w:val="1F3864" w:themeColor="accent5" w:themeShade="80"/>
          <w:sz w:val="22"/>
          <w:szCs w:val="22"/>
        </w:rPr>
        <w:t xml:space="preserve"> días hábiles</w:t>
      </w:r>
      <w:r>
        <w:rPr>
          <w:rFonts w:asciiTheme="majorHAnsi" w:hAnsiTheme="majorHAnsi" w:cstheme="majorHAnsi"/>
          <w:color w:val="1F3864" w:themeColor="accent5" w:themeShade="80"/>
          <w:sz w:val="22"/>
          <w:szCs w:val="22"/>
        </w:rPr>
        <w:t xml:space="preserve"> </w:t>
      </w:r>
      <w:r>
        <w:rPr>
          <w:rFonts w:asciiTheme="majorHAnsi" w:hAnsiTheme="majorHAnsi" w:cstheme="majorHAnsi"/>
          <w:color w:val="002060"/>
          <w:sz w:val="22"/>
          <w:szCs w:val="22"/>
        </w:rPr>
        <w:t xml:space="preserve">para analizar y evaluar la presentación de los postulantes, enviar la terna de los postulantes y emitir un informe debidamente fundamentado, que dé cuenta en detalle de los puntajes, todo lo cual será remitido a la Srta. </w:t>
      </w:r>
      <w:proofErr w:type="gramStart"/>
      <w:r>
        <w:rPr>
          <w:rFonts w:asciiTheme="majorHAnsi" w:hAnsiTheme="majorHAnsi" w:cstheme="majorHAnsi"/>
          <w:color w:val="002060"/>
          <w:sz w:val="22"/>
          <w:szCs w:val="22"/>
        </w:rPr>
        <w:t>Alcaldesa</w:t>
      </w:r>
      <w:proofErr w:type="gramEnd"/>
      <w:r>
        <w:rPr>
          <w:rFonts w:asciiTheme="majorHAnsi" w:hAnsiTheme="majorHAnsi" w:cstheme="majorHAnsi"/>
          <w:color w:val="002060"/>
          <w:sz w:val="22"/>
          <w:szCs w:val="22"/>
        </w:rPr>
        <w:t>.</w:t>
      </w:r>
    </w:p>
    <w:p w14:paraId="086C1FA6"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3706CEC4" w14:textId="77777777" w:rsidR="00AD30EB" w:rsidRPr="00435C99" w:rsidRDefault="00AD30EB"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Serán seleccionados los postulantes que sean considerados como los más idóneos, tomando en cuenta la pauta de evaluación contenida en estas bases.</w:t>
      </w:r>
    </w:p>
    <w:p w14:paraId="1B36F62B"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268E959B" w14:textId="77777777" w:rsidR="00AD30EB" w:rsidRPr="00435C99" w:rsidRDefault="00AD30EB" w:rsidP="007935C9">
      <w:pPr>
        <w:spacing w:line="280" w:lineRule="exact"/>
        <w:ind w:left="64"/>
        <w:rPr>
          <w:rFonts w:asciiTheme="majorHAnsi" w:hAnsiTheme="majorHAnsi" w:cstheme="majorHAnsi"/>
          <w:b/>
          <w:color w:val="002060"/>
          <w:sz w:val="22"/>
          <w:szCs w:val="22"/>
        </w:rPr>
      </w:pPr>
      <w:r>
        <w:rPr>
          <w:rFonts w:asciiTheme="majorHAnsi" w:hAnsiTheme="majorHAnsi" w:cstheme="majorHAnsi"/>
          <w:b/>
          <w:color w:val="002060"/>
          <w:sz w:val="22"/>
          <w:szCs w:val="22"/>
        </w:rPr>
        <w:t>14. DEL RESULTADO DEL CONCURSO</w:t>
      </w:r>
    </w:p>
    <w:p w14:paraId="470E27CF"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559DB52C" w14:textId="1FABD0B0" w:rsidR="00AD30EB" w:rsidRPr="00435C99" w:rsidRDefault="00AD30EB" w:rsidP="007935C9">
      <w:pPr>
        <w:spacing w:line="280" w:lineRule="exact"/>
        <w:ind w:left="4"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Dentro de la nómina propuesta, a la Srta. </w:t>
      </w:r>
      <w:proofErr w:type="gramStart"/>
      <w:r>
        <w:rPr>
          <w:rFonts w:asciiTheme="majorHAnsi" w:hAnsiTheme="majorHAnsi" w:cstheme="majorHAnsi"/>
          <w:color w:val="002060"/>
          <w:sz w:val="22"/>
          <w:szCs w:val="22"/>
        </w:rPr>
        <w:t>Alcaldesa</w:t>
      </w:r>
      <w:proofErr w:type="gramEnd"/>
      <w:r>
        <w:rPr>
          <w:rFonts w:asciiTheme="majorHAnsi" w:hAnsiTheme="majorHAnsi" w:cstheme="majorHAnsi"/>
          <w:color w:val="002060"/>
          <w:sz w:val="22"/>
          <w:szCs w:val="22"/>
        </w:rPr>
        <w:t xml:space="preserve">, seleccionará a la persona que ocupará la vacante de llamado a concurso, para lo cual contará con un </w:t>
      </w:r>
      <w:r>
        <w:rPr>
          <w:rFonts w:asciiTheme="majorHAnsi" w:hAnsiTheme="majorHAnsi" w:cstheme="majorHAnsi"/>
          <w:b/>
          <w:color w:val="1F3864" w:themeColor="accent5" w:themeShade="80"/>
          <w:sz w:val="22"/>
          <w:szCs w:val="22"/>
        </w:rPr>
        <w:t>plazo máximo de 0</w:t>
      </w:r>
      <w:r w:rsidR="00111793">
        <w:rPr>
          <w:rFonts w:asciiTheme="majorHAnsi" w:hAnsiTheme="majorHAnsi" w:cstheme="majorHAnsi"/>
          <w:b/>
          <w:color w:val="1F3864" w:themeColor="accent5" w:themeShade="80"/>
          <w:sz w:val="22"/>
          <w:szCs w:val="22"/>
        </w:rPr>
        <w:t>4</w:t>
      </w:r>
      <w:r>
        <w:rPr>
          <w:rFonts w:asciiTheme="majorHAnsi" w:hAnsiTheme="majorHAnsi" w:cstheme="majorHAnsi"/>
          <w:b/>
          <w:color w:val="1F3864" w:themeColor="accent5" w:themeShade="80"/>
          <w:sz w:val="22"/>
          <w:szCs w:val="22"/>
        </w:rPr>
        <w:t xml:space="preserve"> (</w:t>
      </w:r>
      <w:r w:rsidR="00111793">
        <w:rPr>
          <w:rFonts w:asciiTheme="majorHAnsi" w:hAnsiTheme="majorHAnsi" w:cstheme="majorHAnsi"/>
          <w:b/>
          <w:color w:val="1F3864" w:themeColor="accent5" w:themeShade="80"/>
          <w:sz w:val="22"/>
          <w:szCs w:val="22"/>
        </w:rPr>
        <w:t>cuatro</w:t>
      </w:r>
      <w:r>
        <w:rPr>
          <w:rFonts w:asciiTheme="majorHAnsi" w:hAnsiTheme="majorHAnsi" w:cstheme="majorHAnsi"/>
          <w:b/>
          <w:color w:val="1F3864" w:themeColor="accent5" w:themeShade="80"/>
          <w:sz w:val="22"/>
          <w:szCs w:val="22"/>
        </w:rPr>
        <w:t>) días hábiles</w:t>
      </w:r>
      <w:r>
        <w:rPr>
          <w:rFonts w:asciiTheme="majorHAnsi" w:hAnsiTheme="majorHAnsi" w:cstheme="majorHAnsi"/>
          <w:color w:val="1F3864" w:themeColor="accent5" w:themeShade="80"/>
          <w:sz w:val="22"/>
          <w:szCs w:val="22"/>
        </w:rPr>
        <w:t xml:space="preserve"> </w:t>
      </w:r>
      <w:r>
        <w:rPr>
          <w:rFonts w:asciiTheme="majorHAnsi" w:hAnsiTheme="majorHAnsi" w:cstheme="majorHAnsi"/>
          <w:color w:val="002060"/>
          <w:sz w:val="22"/>
          <w:szCs w:val="22"/>
        </w:rPr>
        <w:t>contados desde la fecha de recepción del informe, para definir el resultado del concurso con la elección del postulante, según normativa vigente</w:t>
      </w:r>
      <w:r>
        <w:rPr>
          <w:rFonts w:asciiTheme="majorHAnsi" w:hAnsiTheme="majorHAnsi" w:cstheme="majorHAnsi"/>
          <w:b/>
          <w:bCs/>
          <w:color w:val="002060"/>
          <w:sz w:val="22"/>
          <w:szCs w:val="22"/>
        </w:rPr>
        <w:t xml:space="preserve">, </w:t>
      </w:r>
      <w:r>
        <w:rPr>
          <w:rFonts w:asciiTheme="majorHAnsi" w:hAnsiTheme="majorHAnsi" w:cstheme="majorHAnsi"/>
          <w:b/>
          <w:bCs/>
          <w:color w:val="1F3864" w:themeColor="accent5" w:themeShade="80"/>
          <w:sz w:val="22"/>
          <w:szCs w:val="22"/>
        </w:rPr>
        <w:t xml:space="preserve">debiendo resolverse el concurso con fecha </w:t>
      </w:r>
      <w:r w:rsidR="00111793">
        <w:rPr>
          <w:rFonts w:asciiTheme="majorHAnsi" w:hAnsiTheme="majorHAnsi" w:cstheme="majorHAnsi"/>
          <w:b/>
          <w:bCs/>
          <w:color w:val="1F3864" w:themeColor="accent5" w:themeShade="80"/>
          <w:sz w:val="22"/>
          <w:szCs w:val="22"/>
        </w:rPr>
        <w:t>2</w:t>
      </w:r>
      <w:r w:rsidR="00D9759E">
        <w:rPr>
          <w:rFonts w:asciiTheme="majorHAnsi" w:hAnsiTheme="majorHAnsi" w:cstheme="majorHAnsi"/>
          <w:b/>
          <w:bCs/>
          <w:color w:val="1F3864" w:themeColor="accent5" w:themeShade="80"/>
          <w:sz w:val="22"/>
          <w:szCs w:val="22"/>
        </w:rPr>
        <w:t>1</w:t>
      </w:r>
      <w:r>
        <w:rPr>
          <w:rFonts w:asciiTheme="majorHAnsi" w:hAnsiTheme="majorHAnsi" w:cstheme="majorHAnsi"/>
          <w:b/>
          <w:bCs/>
          <w:color w:val="1F3864" w:themeColor="accent5" w:themeShade="80"/>
          <w:sz w:val="22"/>
          <w:szCs w:val="22"/>
        </w:rPr>
        <w:t xml:space="preserve"> de </w:t>
      </w:r>
      <w:r w:rsidR="00111793">
        <w:rPr>
          <w:rFonts w:asciiTheme="majorHAnsi" w:hAnsiTheme="majorHAnsi" w:cstheme="majorHAnsi"/>
          <w:b/>
          <w:bCs/>
          <w:color w:val="1F3864" w:themeColor="accent5" w:themeShade="80"/>
          <w:sz w:val="22"/>
          <w:szCs w:val="22"/>
        </w:rPr>
        <w:t>diciembre</w:t>
      </w:r>
      <w:r>
        <w:rPr>
          <w:rFonts w:asciiTheme="majorHAnsi" w:hAnsiTheme="majorHAnsi" w:cstheme="majorHAnsi"/>
          <w:b/>
          <w:bCs/>
          <w:color w:val="1F3864" w:themeColor="accent5" w:themeShade="80"/>
          <w:sz w:val="22"/>
          <w:szCs w:val="22"/>
        </w:rPr>
        <w:t xml:space="preserve"> de 2026</w:t>
      </w:r>
      <w:r>
        <w:rPr>
          <w:rFonts w:asciiTheme="majorHAnsi" w:hAnsiTheme="majorHAnsi" w:cstheme="majorHAnsi"/>
          <w:b/>
          <w:bCs/>
          <w:color w:val="002060"/>
          <w:sz w:val="22"/>
          <w:szCs w:val="22"/>
        </w:rPr>
        <w:t>.</w:t>
      </w:r>
      <w:r>
        <w:rPr>
          <w:rFonts w:asciiTheme="majorHAnsi" w:hAnsiTheme="majorHAnsi" w:cstheme="majorHAnsi"/>
          <w:color w:val="002060"/>
          <w:sz w:val="22"/>
          <w:szCs w:val="22"/>
        </w:rPr>
        <w:t xml:space="preserve"> El (la) seleccionado (a) será notificado por escrito personalmente, señalando la fecha en que deberá asumir sus funciones. El postulante seleccionado aceptara o rechazara la elección en el plazo de 01 día hábil siguiente a la fecha de notificación.</w:t>
      </w:r>
    </w:p>
    <w:p w14:paraId="1E3C3141" w14:textId="77777777" w:rsidR="006F375B" w:rsidRPr="00435C99" w:rsidRDefault="006F375B" w:rsidP="007935C9">
      <w:pPr>
        <w:spacing w:line="280" w:lineRule="exact"/>
        <w:rPr>
          <w:rFonts w:asciiTheme="majorHAnsi" w:eastAsia="Times New Roman" w:hAnsiTheme="majorHAnsi" w:cstheme="majorHAnsi"/>
          <w:color w:val="002060"/>
          <w:sz w:val="22"/>
          <w:szCs w:val="22"/>
        </w:rPr>
      </w:pPr>
      <w:bookmarkStart w:id="11" w:name="page13"/>
      <w:bookmarkEnd w:id="11"/>
    </w:p>
    <w:p w14:paraId="063A3D0B" w14:textId="77777777" w:rsidR="00AD30EB" w:rsidRPr="00435C99" w:rsidRDefault="00AD30EB" w:rsidP="007935C9">
      <w:pPr>
        <w:spacing w:line="280" w:lineRule="exact"/>
        <w:ind w:firstLine="710"/>
        <w:jc w:val="both"/>
        <w:rPr>
          <w:rFonts w:asciiTheme="majorHAnsi" w:hAnsiTheme="majorHAnsi" w:cstheme="majorHAnsi"/>
          <w:color w:val="002060"/>
          <w:sz w:val="22"/>
          <w:szCs w:val="22"/>
        </w:rPr>
      </w:pPr>
      <w:r>
        <w:rPr>
          <w:rFonts w:asciiTheme="majorHAnsi" w:hAnsiTheme="majorHAnsi" w:cstheme="majorHAnsi"/>
          <w:color w:val="002060"/>
          <w:sz w:val="22"/>
          <w:szCs w:val="22"/>
        </w:rPr>
        <w:t xml:space="preserve">Si el (la) postulante seleccionado (a) no acepta o no asume sus funciones en la fecha establecida, y dentro del plazo indicado, quedará sin efecto su nombramiento por el solo ministerio de la Ley. En este evento la Srta. </w:t>
      </w:r>
      <w:proofErr w:type="gramStart"/>
      <w:r>
        <w:rPr>
          <w:rFonts w:asciiTheme="majorHAnsi" w:hAnsiTheme="majorHAnsi" w:cstheme="majorHAnsi"/>
          <w:color w:val="002060"/>
          <w:sz w:val="22"/>
          <w:szCs w:val="22"/>
        </w:rPr>
        <w:t>Alcaldesa</w:t>
      </w:r>
      <w:proofErr w:type="gramEnd"/>
      <w:r>
        <w:rPr>
          <w:rFonts w:asciiTheme="majorHAnsi" w:hAnsiTheme="majorHAnsi" w:cstheme="majorHAnsi"/>
          <w:color w:val="002060"/>
          <w:sz w:val="22"/>
          <w:szCs w:val="22"/>
        </w:rPr>
        <w:t xml:space="preserve"> podrá seleccionar de inmediato para el cargo, a alguno de los otros postulantes de la terna, quien, a su vez, deberá cumplir a cabalidad con lo descrito en el punto anterior.</w:t>
      </w:r>
    </w:p>
    <w:p w14:paraId="56978577" w14:textId="77777777" w:rsidR="006F7AC6" w:rsidRPr="00435C99" w:rsidRDefault="006F7AC6" w:rsidP="007935C9">
      <w:pPr>
        <w:spacing w:line="280" w:lineRule="exact"/>
        <w:rPr>
          <w:rFonts w:asciiTheme="majorHAnsi" w:eastAsia="Times New Roman" w:hAnsiTheme="majorHAnsi" w:cstheme="majorHAnsi"/>
          <w:color w:val="002060"/>
          <w:sz w:val="22"/>
          <w:szCs w:val="22"/>
        </w:rPr>
      </w:pPr>
    </w:p>
    <w:p w14:paraId="6D5567E5" w14:textId="77777777" w:rsidR="00AD30EB" w:rsidRPr="00435C99" w:rsidRDefault="00AD30EB" w:rsidP="007935C9">
      <w:pPr>
        <w:spacing w:line="280" w:lineRule="exact"/>
        <w:ind w:left="700"/>
        <w:rPr>
          <w:rFonts w:asciiTheme="majorHAnsi" w:hAnsiTheme="majorHAnsi" w:cstheme="majorHAnsi"/>
          <w:color w:val="002060"/>
          <w:sz w:val="22"/>
          <w:szCs w:val="22"/>
        </w:rPr>
      </w:pPr>
      <w:r>
        <w:rPr>
          <w:rFonts w:asciiTheme="majorHAnsi" w:hAnsiTheme="majorHAnsi" w:cstheme="majorHAnsi"/>
          <w:color w:val="002060"/>
          <w:sz w:val="22"/>
          <w:szCs w:val="22"/>
        </w:rPr>
        <w:t>El Concurso se podrá declarar desierto en los siguientes casos:</w:t>
      </w:r>
    </w:p>
    <w:p w14:paraId="007FA53F"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3BF3087A" w14:textId="328FC037" w:rsidR="00AD30EB" w:rsidRPr="00435C99" w:rsidRDefault="00AD30EB" w:rsidP="007935C9">
      <w:pPr>
        <w:numPr>
          <w:ilvl w:val="1"/>
          <w:numId w:val="13"/>
        </w:numPr>
        <w:tabs>
          <w:tab w:val="left" w:pos="1000"/>
        </w:tabs>
        <w:spacing w:line="280" w:lineRule="exact"/>
        <w:ind w:left="1000" w:hanging="294"/>
        <w:rPr>
          <w:rFonts w:asciiTheme="majorHAnsi" w:eastAsia="Arial" w:hAnsiTheme="majorHAnsi" w:cstheme="majorHAnsi"/>
          <w:color w:val="002060"/>
          <w:sz w:val="22"/>
          <w:szCs w:val="22"/>
        </w:rPr>
      </w:pPr>
      <w:r>
        <w:rPr>
          <w:rFonts w:asciiTheme="majorHAnsi" w:hAnsiTheme="majorHAnsi" w:cstheme="majorHAnsi"/>
          <w:color w:val="002060"/>
          <w:sz w:val="22"/>
          <w:szCs w:val="22"/>
        </w:rPr>
        <w:t>Falta de postulantes.</w:t>
      </w:r>
    </w:p>
    <w:p w14:paraId="7598F8B3" w14:textId="77777777" w:rsidR="00AD30EB" w:rsidRPr="00435C99" w:rsidRDefault="00AD30EB" w:rsidP="007935C9">
      <w:pPr>
        <w:numPr>
          <w:ilvl w:val="1"/>
          <w:numId w:val="13"/>
        </w:numPr>
        <w:tabs>
          <w:tab w:val="left" w:pos="1000"/>
        </w:tabs>
        <w:spacing w:line="280" w:lineRule="exact"/>
        <w:ind w:left="1000" w:hanging="294"/>
        <w:rPr>
          <w:rFonts w:asciiTheme="majorHAnsi" w:eastAsia="Arial" w:hAnsiTheme="majorHAnsi" w:cstheme="majorHAnsi"/>
          <w:color w:val="002060"/>
          <w:sz w:val="22"/>
          <w:szCs w:val="22"/>
        </w:rPr>
      </w:pPr>
      <w:r>
        <w:rPr>
          <w:rFonts w:asciiTheme="majorHAnsi" w:hAnsiTheme="majorHAnsi" w:cstheme="majorHAnsi"/>
          <w:color w:val="002060"/>
          <w:sz w:val="22"/>
          <w:szCs w:val="22"/>
        </w:rPr>
        <w:t>Ningún concursante cumple todos los requisitos legales, reglamentarios y técnicos, establecidos en las bases del concurso y ley 19.378 y sus modificaciones.</w:t>
      </w:r>
    </w:p>
    <w:p w14:paraId="0889E22B" w14:textId="77777777" w:rsidR="00AD30EB" w:rsidRPr="00435C99" w:rsidRDefault="00AD30EB" w:rsidP="007935C9">
      <w:pPr>
        <w:numPr>
          <w:ilvl w:val="1"/>
          <w:numId w:val="13"/>
        </w:numPr>
        <w:tabs>
          <w:tab w:val="left" w:pos="1000"/>
        </w:tabs>
        <w:spacing w:line="280" w:lineRule="exact"/>
        <w:ind w:left="1000" w:hanging="294"/>
        <w:rPr>
          <w:rFonts w:asciiTheme="majorHAnsi" w:eastAsia="Arial" w:hAnsiTheme="majorHAnsi" w:cstheme="majorHAnsi"/>
          <w:color w:val="002060"/>
          <w:sz w:val="22"/>
          <w:szCs w:val="22"/>
        </w:rPr>
      </w:pPr>
      <w:r>
        <w:rPr>
          <w:rFonts w:asciiTheme="majorHAnsi" w:hAnsiTheme="majorHAnsi" w:cstheme="majorHAnsi"/>
          <w:color w:val="002060"/>
          <w:sz w:val="22"/>
          <w:szCs w:val="22"/>
        </w:rPr>
        <w:lastRenderedPageBreak/>
        <w:t>De no existir al menos un postulante por CESFAM que cumplan con el puntaje mínimo para ser considerado postulante idóneo.</w:t>
      </w:r>
    </w:p>
    <w:p w14:paraId="10A00015" w14:textId="10A00015" w:rsidR="00AD30EB" w:rsidRPr="00435C99" w:rsidRDefault="00AD30EB" w:rsidP="007935C9">
      <w:pPr>
        <w:spacing w:line="280" w:lineRule="exact"/>
        <w:rPr>
          <w:rFonts w:asciiTheme="majorHAnsi" w:eastAsia="Times New Roman" w:hAnsiTheme="majorHAnsi" w:cstheme="majorHAnsi"/>
          <w:color w:val="002060"/>
          <w:sz w:val="22"/>
          <w:szCs w:val="22"/>
        </w:rPr>
      </w:pPr>
    </w:p>
    <w:p w14:paraId="658B802B" w14:textId="6BC9C8B8" w:rsidR="00AD30EB" w:rsidRPr="00435C99" w:rsidRDefault="00AD30EB" w:rsidP="00CF166A">
      <w:pPr>
        <w:spacing w:line="280" w:lineRule="exact"/>
        <w:rPr>
          <w:rFonts w:asciiTheme="majorHAnsi" w:hAnsiTheme="majorHAnsi" w:cstheme="majorHAnsi"/>
          <w:b/>
          <w:color w:val="002060"/>
          <w:sz w:val="22"/>
          <w:szCs w:val="22"/>
        </w:rPr>
      </w:pPr>
      <w:r>
        <w:rPr>
          <w:rFonts w:asciiTheme="majorHAnsi" w:hAnsiTheme="majorHAnsi" w:cstheme="majorHAnsi"/>
          <w:b/>
          <w:color w:val="002060"/>
          <w:sz w:val="22"/>
          <w:szCs w:val="22"/>
        </w:rPr>
        <w:t>1</w:t>
      </w:r>
      <w:r w:rsidR="00CF166A">
        <w:rPr>
          <w:rFonts w:asciiTheme="majorHAnsi" w:hAnsiTheme="majorHAnsi" w:cstheme="majorHAnsi"/>
          <w:b/>
          <w:color w:val="002060"/>
          <w:sz w:val="22"/>
          <w:szCs w:val="22"/>
        </w:rPr>
        <w:t>5</w:t>
      </w:r>
      <w:r>
        <w:rPr>
          <w:rFonts w:asciiTheme="majorHAnsi" w:hAnsiTheme="majorHAnsi" w:cstheme="majorHAnsi"/>
          <w:b/>
          <w:color w:val="002060"/>
          <w:sz w:val="22"/>
          <w:szCs w:val="22"/>
        </w:rPr>
        <w:t>. DE LAS DISPONIBILIDADES</w:t>
      </w:r>
    </w:p>
    <w:p w14:paraId="33C0D700" w14:textId="77777777" w:rsidR="00AD30EB" w:rsidRPr="00435C99" w:rsidRDefault="00AD30EB" w:rsidP="007935C9">
      <w:pPr>
        <w:spacing w:line="280" w:lineRule="exact"/>
        <w:rPr>
          <w:rFonts w:asciiTheme="majorHAnsi" w:eastAsia="Times New Roman" w:hAnsiTheme="majorHAnsi" w:cstheme="majorHAnsi"/>
          <w:color w:val="002060"/>
          <w:sz w:val="22"/>
          <w:szCs w:val="22"/>
        </w:rPr>
      </w:pPr>
    </w:p>
    <w:p w14:paraId="0804EBA0" w14:textId="7BE60CD3" w:rsidR="00AD30EB" w:rsidRPr="00435C99" w:rsidRDefault="00AD30EB" w:rsidP="007935C9">
      <w:pPr>
        <w:spacing w:line="280" w:lineRule="exact"/>
        <w:ind w:firstLine="710"/>
        <w:rPr>
          <w:rFonts w:asciiTheme="majorHAnsi" w:hAnsiTheme="majorHAnsi" w:cstheme="majorHAnsi"/>
          <w:color w:val="002060"/>
          <w:sz w:val="22"/>
          <w:szCs w:val="22"/>
        </w:rPr>
      </w:pPr>
      <w:r>
        <w:rPr>
          <w:rFonts w:asciiTheme="majorHAnsi" w:hAnsiTheme="majorHAnsi" w:cstheme="majorHAnsi"/>
          <w:color w:val="002060"/>
          <w:sz w:val="22"/>
          <w:szCs w:val="22"/>
        </w:rPr>
        <w:t xml:space="preserve">Por razones de buen servicio, el postulante seleccionado en el concurso de antecedentes, deberá tener disponibilidad inmediata para ejercer sus labores a </w:t>
      </w:r>
      <w:r>
        <w:rPr>
          <w:rFonts w:asciiTheme="majorHAnsi" w:hAnsiTheme="majorHAnsi" w:cstheme="majorHAnsi"/>
          <w:b/>
          <w:bCs/>
          <w:color w:val="002060"/>
          <w:sz w:val="22"/>
          <w:szCs w:val="22"/>
        </w:rPr>
        <w:t xml:space="preserve">partir del 01 de </w:t>
      </w:r>
      <w:r w:rsidR="00BA79C6">
        <w:rPr>
          <w:rFonts w:asciiTheme="majorHAnsi" w:hAnsiTheme="majorHAnsi" w:cstheme="majorHAnsi"/>
          <w:b/>
          <w:bCs/>
          <w:color w:val="002060"/>
          <w:sz w:val="22"/>
          <w:szCs w:val="22"/>
        </w:rPr>
        <w:t>enero</w:t>
      </w:r>
      <w:r>
        <w:rPr>
          <w:rFonts w:asciiTheme="majorHAnsi" w:hAnsiTheme="majorHAnsi" w:cstheme="majorHAnsi"/>
          <w:b/>
          <w:bCs/>
          <w:color w:val="002060"/>
          <w:sz w:val="22"/>
          <w:szCs w:val="22"/>
        </w:rPr>
        <w:t xml:space="preserve"> de 202</w:t>
      </w:r>
      <w:r w:rsidR="00BA79C6">
        <w:rPr>
          <w:rFonts w:asciiTheme="majorHAnsi" w:hAnsiTheme="majorHAnsi" w:cstheme="majorHAnsi"/>
          <w:b/>
          <w:bCs/>
          <w:color w:val="002060"/>
          <w:sz w:val="22"/>
          <w:szCs w:val="22"/>
        </w:rPr>
        <w:t>7</w:t>
      </w:r>
      <w:r>
        <w:rPr>
          <w:rFonts w:asciiTheme="majorHAnsi" w:hAnsiTheme="majorHAnsi" w:cstheme="majorHAnsi"/>
          <w:b/>
          <w:bCs/>
          <w:color w:val="002060"/>
          <w:sz w:val="22"/>
          <w:szCs w:val="22"/>
        </w:rPr>
        <w:t>.</w:t>
      </w:r>
    </w:p>
    <w:p w14:paraId="3FD01DAF" w14:textId="77777777" w:rsidR="005B4C57" w:rsidRPr="00435C99" w:rsidRDefault="005B4C57" w:rsidP="007935C9">
      <w:pPr>
        <w:spacing w:line="280" w:lineRule="exact"/>
        <w:rPr>
          <w:rFonts w:asciiTheme="majorHAnsi" w:eastAsia="Times New Roman" w:hAnsiTheme="majorHAnsi" w:cstheme="majorHAnsi"/>
          <w:color w:val="002060"/>
          <w:sz w:val="22"/>
          <w:szCs w:val="22"/>
        </w:rPr>
      </w:pPr>
    </w:p>
    <w:p w14:paraId="2E0FA422" w14:textId="4F2D1EB2" w:rsidR="00AD30EB" w:rsidRPr="00435C99" w:rsidRDefault="00AD30EB" w:rsidP="007935C9">
      <w:pPr>
        <w:spacing w:line="280" w:lineRule="exact"/>
        <w:ind w:left="64"/>
        <w:rPr>
          <w:rFonts w:asciiTheme="majorHAnsi" w:hAnsiTheme="majorHAnsi" w:cstheme="majorHAnsi"/>
          <w:b/>
          <w:color w:val="002060"/>
          <w:sz w:val="22"/>
          <w:szCs w:val="22"/>
        </w:rPr>
      </w:pPr>
      <w:r>
        <w:rPr>
          <w:rFonts w:asciiTheme="majorHAnsi" w:hAnsiTheme="majorHAnsi" w:cstheme="majorHAnsi"/>
          <w:b/>
          <w:color w:val="002060"/>
          <w:sz w:val="22"/>
          <w:szCs w:val="22"/>
        </w:rPr>
        <w:t>1</w:t>
      </w:r>
      <w:r w:rsidR="00CF166A">
        <w:rPr>
          <w:rFonts w:asciiTheme="majorHAnsi" w:hAnsiTheme="majorHAnsi" w:cstheme="majorHAnsi"/>
          <w:b/>
          <w:color w:val="002060"/>
          <w:sz w:val="22"/>
          <w:szCs w:val="22"/>
        </w:rPr>
        <w:t>6</w:t>
      </w:r>
      <w:r>
        <w:rPr>
          <w:rFonts w:asciiTheme="majorHAnsi" w:hAnsiTheme="majorHAnsi" w:cstheme="majorHAnsi"/>
          <w:b/>
          <w:color w:val="002060"/>
          <w:sz w:val="22"/>
          <w:szCs w:val="22"/>
        </w:rPr>
        <w:t>. ASPECTOS ADMINISTRATIVOS</w:t>
      </w:r>
    </w:p>
    <w:p w14:paraId="291872DC" w14:textId="77777777" w:rsidR="00AD30EB" w:rsidRPr="00435C99" w:rsidRDefault="00AD30EB" w:rsidP="007935C9">
      <w:pPr>
        <w:spacing w:line="280" w:lineRule="exact"/>
        <w:rPr>
          <w:rFonts w:asciiTheme="majorHAnsi" w:hAnsiTheme="majorHAnsi" w:cstheme="majorHAnsi"/>
          <w:b/>
          <w:color w:val="002060"/>
          <w:sz w:val="22"/>
          <w:szCs w:val="22"/>
        </w:rPr>
      </w:pPr>
    </w:p>
    <w:p w14:paraId="29FB38D7" w14:textId="77777777" w:rsidR="00AD30EB" w:rsidRPr="00435C99" w:rsidRDefault="00AD30EB" w:rsidP="007935C9">
      <w:pPr>
        <w:numPr>
          <w:ilvl w:val="1"/>
          <w:numId w:val="14"/>
        </w:numPr>
        <w:tabs>
          <w:tab w:val="left" w:pos="71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 xml:space="preserve">El nombramiento de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 xml:space="preserve">/a de Establecimiento de atención primaria de salud municipal tendrá una duración de tres años en conformidad a lo establecido en el artículo 33 de la Ley </w:t>
      </w:r>
      <w:proofErr w:type="spellStart"/>
      <w:r>
        <w:rPr>
          <w:rFonts w:asciiTheme="majorHAnsi" w:hAnsiTheme="majorHAnsi" w:cstheme="majorHAnsi"/>
          <w:color w:val="002060"/>
          <w:sz w:val="22"/>
          <w:szCs w:val="22"/>
        </w:rPr>
        <w:t>N°</w:t>
      </w:r>
      <w:proofErr w:type="spellEnd"/>
      <w:r>
        <w:rPr>
          <w:rFonts w:asciiTheme="majorHAnsi" w:hAnsiTheme="majorHAnsi" w:cstheme="majorHAnsi"/>
          <w:color w:val="002060"/>
          <w:sz w:val="22"/>
          <w:szCs w:val="22"/>
        </w:rPr>
        <w:t xml:space="preserve"> 19.378 “Estatuto de Atención Primaria de Salud Municipal”.</w:t>
      </w:r>
    </w:p>
    <w:p w14:paraId="25C05E8F" w14:textId="77777777" w:rsidR="00AD30EB" w:rsidRPr="00435C99" w:rsidRDefault="00AD30EB" w:rsidP="007935C9">
      <w:pPr>
        <w:numPr>
          <w:ilvl w:val="1"/>
          <w:numId w:val="14"/>
        </w:numPr>
        <w:tabs>
          <w:tab w:val="left" w:pos="71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 xml:space="preserve">Con la debida antelación se llamará a concurso público de antecedentes, pudiendo postular el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/a que termina su período.</w:t>
      </w:r>
    </w:p>
    <w:p w14:paraId="5FF84E3E" w14:textId="77777777" w:rsidR="00AD30EB" w:rsidRPr="00435C99" w:rsidRDefault="00AD30EB" w:rsidP="007935C9">
      <w:pPr>
        <w:numPr>
          <w:ilvl w:val="1"/>
          <w:numId w:val="14"/>
        </w:numPr>
        <w:tabs>
          <w:tab w:val="left" w:pos="71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 xml:space="preserve">El postulante que tenga contrato indefinido regido por el Estatuto de Atención Primaria de Salud Municipal, en la dotación comunal, volverá a desempeñarse en dicha calidad sin necesidad de concurso y, hasta por igual número de horas que tenía contratadas antes de ejercer la función de </w:t>
      </w:r>
      <w:proofErr w:type="gramStart"/>
      <w:r>
        <w:rPr>
          <w:rFonts w:asciiTheme="majorHAnsi" w:hAnsiTheme="majorHAnsi" w:cstheme="majorHAnsi"/>
          <w:color w:val="002060"/>
          <w:sz w:val="22"/>
          <w:szCs w:val="22"/>
        </w:rPr>
        <w:t>Director</w:t>
      </w:r>
      <w:proofErr w:type="gramEnd"/>
      <w:r>
        <w:rPr>
          <w:rFonts w:asciiTheme="majorHAnsi" w:hAnsiTheme="majorHAnsi" w:cstheme="majorHAnsi"/>
          <w:color w:val="002060"/>
          <w:sz w:val="22"/>
          <w:szCs w:val="22"/>
        </w:rPr>
        <w:t xml:space="preserve">, en el evento que habiendo </w:t>
      </w:r>
      <w:proofErr w:type="spellStart"/>
      <w:r>
        <w:rPr>
          <w:rFonts w:asciiTheme="majorHAnsi" w:hAnsiTheme="majorHAnsi" w:cstheme="majorHAnsi"/>
          <w:color w:val="002060"/>
          <w:sz w:val="22"/>
          <w:szCs w:val="22"/>
        </w:rPr>
        <w:t>re-postulado</w:t>
      </w:r>
      <w:proofErr w:type="spellEnd"/>
      <w:r>
        <w:rPr>
          <w:rFonts w:asciiTheme="majorHAnsi" w:hAnsiTheme="majorHAnsi" w:cstheme="majorHAnsi"/>
          <w:color w:val="002060"/>
          <w:sz w:val="22"/>
          <w:szCs w:val="22"/>
        </w:rPr>
        <w:t xml:space="preserve"> no resulte seleccionado en el concurso público respectivo o no vuelva a postular a dicho cargo.</w:t>
      </w:r>
    </w:p>
    <w:p w14:paraId="53DE8680" w14:textId="77777777" w:rsidR="00D14534" w:rsidRPr="00435C99" w:rsidRDefault="00AD30EB" w:rsidP="007935C9">
      <w:pPr>
        <w:numPr>
          <w:ilvl w:val="1"/>
          <w:numId w:val="14"/>
        </w:numPr>
        <w:tabs>
          <w:tab w:val="left" w:pos="700"/>
        </w:tabs>
        <w:spacing w:line="280" w:lineRule="exact"/>
        <w:ind w:left="700" w:hanging="344"/>
        <w:rPr>
          <w:rFonts w:asciiTheme="majorHAnsi" w:eastAsia="Arial" w:hAnsiTheme="majorHAnsi" w:cstheme="majorHAnsi"/>
          <w:color w:val="002060"/>
          <w:sz w:val="22"/>
          <w:szCs w:val="22"/>
        </w:rPr>
      </w:pPr>
      <w:r>
        <w:rPr>
          <w:rFonts w:asciiTheme="majorHAnsi" w:hAnsiTheme="majorHAnsi" w:cstheme="majorHAnsi"/>
          <w:color w:val="002060"/>
          <w:sz w:val="22"/>
          <w:szCs w:val="22"/>
        </w:rPr>
        <w:t>Cualquier situación no prevista en las Bases del Concurso, será resuelta por la Comisión del Concurso</w:t>
      </w:r>
    </w:p>
    <w:p w14:paraId="1ADABE82" w14:textId="77777777" w:rsidR="00AD30EB" w:rsidRPr="00435C99" w:rsidRDefault="00AD30EB" w:rsidP="007935C9">
      <w:pPr>
        <w:numPr>
          <w:ilvl w:val="1"/>
          <w:numId w:val="14"/>
        </w:numPr>
        <w:tabs>
          <w:tab w:val="left" w:pos="710"/>
        </w:tabs>
        <w:spacing w:line="280" w:lineRule="exact"/>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 xml:space="preserve">En todo lo no regulado expresamente por las disposiciones de dicha ley se aplicarán, en forma supletoria, las normas de la Ley N°18.883, Estatuto de los </w:t>
      </w:r>
      <w:proofErr w:type="gramStart"/>
      <w:r>
        <w:rPr>
          <w:rFonts w:asciiTheme="majorHAnsi" w:hAnsiTheme="majorHAnsi" w:cstheme="majorHAnsi"/>
          <w:color w:val="002060"/>
          <w:sz w:val="22"/>
          <w:szCs w:val="22"/>
        </w:rPr>
        <w:t>Funcionarios</w:t>
      </w:r>
      <w:proofErr w:type="gramEnd"/>
      <w:r>
        <w:rPr>
          <w:rFonts w:asciiTheme="majorHAnsi" w:hAnsiTheme="majorHAnsi" w:cstheme="majorHAnsi"/>
          <w:color w:val="002060"/>
          <w:sz w:val="22"/>
          <w:szCs w:val="22"/>
        </w:rPr>
        <w:t xml:space="preserve"> Municipales.</w:t>
      </w:r>
    </w:p>
    <w:p w14:paraId="54CB4B2E" w14:textId="77777777" w:rsidR="00AD30EB" w:rsidRPr="00435C99" w:rsidRDefault="00AD30EB" w:rsidP="007935C9">
      <w:pPr>
        <w:numPr>
          <w:ilvl w:val="1"/>
          <w:numId w:val="14"/>
        </w:numPr>
        <w:tabs>
          <w:tab w:val="left" w:pos="700"/>
        </w:tabs>
        <w:spacing w:line="280" w:lineRule="exact"/>
        <w:ind w:left="700" w:hanging="354"/>
        <w:jc w:val="both"/>
        <w:rPr>
          <w:rFonts w:asciiTheme="majorHAnsi" w:eastAsia="Arial" w:hAnsiTheme="majorHAnsi" w:cstheme="majorHAnsi"/>
          <w:color w:val="002060"/>
          <w:sz w:val="22"/>
        </w:rPr>
      </w:pPr>
      <w:r>
        <w:rPr>
          <w:rFonts w:asciiTheme="majorHAnsi" w:hAnsiTheme="majorHAnsi" w:cstheme="majorHAnsi"/>
          <w:color w:val="002060"/>
          <w:sz w:val="22"/>
          <w:szCs w:val="22"/>
        </w:rPr>
        <w:t>El cómputo de los plazos establecidos en esta convocatoria y para la resolución del Concurso Público, serán de días hábiles, entendiéndose que son inhábiles los días sábados, domingos y festivos</w:t>
      </w:r>
      <w:r>
        <w:rPr>
          <w:rFonts w:asciiTheme="majorHAnsi" w:hAnsiTheme="majorHAnsi" w:cstheme="majorHAnsi"/>
          <w:color w:val="002060"/>
          <w:sz w:val="22"/>
        </w:rPr>
        <w:t>.</w:t>
      </w:r>
    </w:p>
    <w:p w14:paraId="1E1A89AC" w14:textId="77777777" w:rsidR="00BB26D3" w:rsidRDefault="00BB26D3" w:rsidP="007935C9">
      <w:pPr>
        <w:tabs>
          <w:tab w:val="left" w:pos="700"/>
        </w:tabs>
        <w:spacing w:line="280" w:lineRule="exact"/>
        <w:rPr>
          <w:rFonts w:asciiTheme="majorHAnsi" w:eastAsia="Arial" w:hAnsiTheme="majorHAnsi" w:cstheme="majorHAnsi"/>
          <w:color w:val="002060"/>
          <w:sz w:val="22"/>
        </w:rPr>
      </w:pPr>
    </w:p>
    <w:p w14:paraId="06638B86" w14:textId="30AD9126" w:rsidR="00B64684" w:rsidRPr="00435C99" w:rsidRDefault="00B64684" w:rsidP="007935C9">
      <w:pPr>
        <w:spacing w:line="280" w:lineRule="exact"/>
        <w:ind w:left="64"/>
        <w:rPr>
          <w:rFonts w:asciiTheme="majorHAnsi" w:hAnsiTheme="majorHAnsi" w:cstheme="majorHAnsi"/>
          <w:b/>
          <w:color w:val="002060"/>
          <w:sz w:val="22"/>
          <w:szCs w:val="22"/>
        </w:rPr>
      </w:pPr>
      <w:r>
        <w:rPr>
          <w:rFonts w:asciiTheme="majorHAnsi" w:hAnsiTheme="majorHAnsi" w:cstheme="majorHAnsi"/>
          <w:b/>
          <w:color w:val="002060"/>
          <w:sz w:val="22"/>
          <w:szCs w:val="22"/>
        </w:rPr>
        <w:t>1</w:t>
      </w:r>
      <w:r w:rsidR="00CF166A">
        <w:rPr>
          <w:rFonts w:asciiTheme="majorHAnsi" w:hAnsiTheme="majorHAnsi" w:cstheme="majorHAnsi"/>
          <w:b/>
          <w:color w:val="002060"/>
          <w:sz w:val="22"/>
          <w:szCs w:val="22"/>
        </w:rPr>
        <w:t>7</w:t>
      </w:r>
      <w:r>
        <w:rPr>
          <w:rFonts w:asciiTheme="majorHAnsi" w:hAnsiTheme="majorHAnsi" w:cstheme="majorHAnsi"/>
          <w:b/>
          <w:color w:val="002060"/>
          <w:sz w:val="22"/>
          <w:szCs w:val="22"/>
        </w:rPr>
        <w:t>. CALENDARIO PROCESO DE CONCURSO AÑO 2026</w:t>
      </w:r>
    </w:p>
    <w:p w14:paraId="746E3A94" w14:textId="77777777" w:rsidR="003C263E" w:rsidRPr="00435C99" w:rsidRDefault="003C263E" w:rsidP="007935C9">
      <w:pPr>
        <w:tabs>
          <w:tab w:val="left" w:pos="700"/>
        </w:tabs>
        <w:spacing w:line="280" w:lineRule="exact"/>
        <w:rPr>
          <w:rFonts w:asciiTheme="majorHAnsi" w:eastAsia="Arial" w:hAnsiTheme="majorHAnsi" w:cstheme="majorHAnsi"/>
          <w:b/>
          <w:color w:val="002060"/>
          <w:sz w:val="22"/>
        </w:rPr>
      </w:pPr>
    </w:p>
    <w:tbl>
      <w:tblPr>
        <w:tblW w:w="10206" w:type="dxa"/>
        <w:tblInd w:w="-5"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CellMar>
          <w:left w:w="70" w:type="dxa"/>
          <w:right w:w="70" w:type="dxa"/>
        </w:tblCellMar>
        <w:tblLook w:val="04A0" w:firstRow="1" w:lastRow="0" w:firstColumn="1" w:lastColumn="0" w:noHBand="0" w:noVBand="1"/>
      </w:tblPr>
      <w:tblGrid>
        <w:gridCol w:w="2694"/>
        <w:gridCol w:w="2268"/>
        <w:gridCol w:w="2121"/>
        <w:gridCol w:w="3123"/>
      </w:tblGrid>
      <w:tr w:rsidR="00A76E4B" w:rsidRPr="00435C99" w14:paraId="6B57E496" w14:textId="77777777" w:rsidTr="00C267B8">
        <w:trPr>
          <w:trHeight w:val="675"/>
        </w:trPr>
        <w:tc>
          <w:tcPr>
            <w:tcW w:w="2694" w:type="dxa"/>
            <w:shd w:val="clear" w:color="000000" w:fill="F2F2F2"/>
            <w:vAlign w:val="center"/>
            <w:hideMark/>
          </w:tcPr>
          <w:p w14:paraId="298B2DEA" w14:textId="77777777"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Etapa del Proceso</w:t>
            </w:r>
          </w:p>
        </w:tc>
        <w:tc>
          <w:tcPr>
            <w:tcW w:w="2268" w:type="dxa"/>
            <w:shd w:val="clear" w:color="000000" w:fill="F2F2F2"/>
            <w:vAlign w:val="center"/>
            <w:hideMark/>
          </w:tcPr>
          <w:p w14:paraId="5B6D3D1A" w14:textId="77777777"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Fecha Inicio</w:t>
            </w:r>
          </w:p>
        </w:tc>
        <w:tc>
          <w:tcPr>
            <w:tcW w:w="2121" w:type="dxa"/>
            <w:shd w:val="clear" w:color="000000" w:fill="F2F2F2"/>
            <w:vAlign w:val="center"/>
            <w:hideMark/>
          </w:tcPr>
          <w:p w14:paraId="08CDF926" w14:textId="77777777"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Fecha Término</w:t>
            </w:r>
          </w:p>
        </w:tc>
        <w:tc>
          <w:tcPr>
            <w:tcW w:w="3123" w:type="dxa"/>
            <w:shd w:val="clear" w:color="000000" w:fill="F2F2F2"/>
            <w:vAlign w:val="center"/>
            <w:hideMark/>
          </w:tcPr>
          <w:p w14:paraId="60DBCD17" w14:textId="77777777"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Observaciones</w:t>
            </w:r>
          </w:p>
        </w:tc>
      </w:tr>
      <w:tr w:rsidR="00A76E4B" w:rsidRPr="00435C99" w14:paraId="6F16254C" w14:textId="77777777" w:rsidTr="00C267B8">
        <w:trPr>
          <w:trHeight w:val="675"/>
        </w:trPr>
        <w:tc>
          <w:tcPr>
            <w:tcW w:w="2694" w:type="dxa"/>
            <w:shd w:val="clear" w:color="auto" w:fill="auto"/>
            <w:vAlign w:val="center"/>
            <w:hideMark/>
          </w:tcPr>
          <w:p w14:paraId="25E94AA6"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Publicación del llamado a concurso</w:t>
            </w:r>
          </w:p>
        </w:tc>
        <w:tc>
          <w:tcPr>
            <w:tcW w:w="2268" w:type="dxa"/>
            <w:shd w:val="clear" w:color="auto" w:fill="auto"/>
            <w:vAlign w:val="center"/>
            <w:hideMark/>
          </w:tcPr>
          <w:p w14:paraId="01E19B66" w14:textId="091F8ACF" w:rsidR="00A76E4B" w:rsidRPr="00A76E4B" w:rsidRDefault="009A7D5E"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10</w:t>
            </w:r>
            <w:r w:rsidR="00C267B8">
              <w:rPr>
                <w:rFonts w:asciiTheme="majorHAnsi" w:eastAsia="Times New Roman" w:hAnsiTheme="majorHAnsi" w:cstheme="majorHAnsi"/>
                <w:b/>
                <w:bCs/>
                <w:color w:val="1F3864" w:themeColor="accent5" w:themeShade="80"/>
                <w:sz w:val="22"/>
                <w:szCs w:val="22"/>
              </w:rPr>
              <w:t xml:space="preserve"> </w:t>
            </w:r>
            <w:r>
              <w:rPr>
                <w:rFonts w:asciiTheme="majorHAnsi" w:eastAsia="Times New Roman" w:hAnsiTheme="majorHAnsi" w:cstheme="majorHAnsi"/>
                <w:b/>
                <w:bCs/>
                <w:color w:val="1F3864" w:themeColor="accent5" w:themeShade="80"/>
                <w:sz w:val="22"/>
                <w:szCs w:val="22"/>
              </w:rPr>
              <w:t xml:space="preserve">y/o 11 </w:t>
            </w:r>
            <w:r w:rsidR="00C267B8">
              <w:rPr>
                <w:rFonts w:asciiTheme="majorHAnsi" w:eastAsia="Times New Roman" w:hAnsiTheme="majorHAnsi" w:cstheme="majorHAnsi"/>
                <w:b/>
                <w:bCs/>
                <w:color w:val="1F3864" w:themeColor="accent5" w:themeShade="80"/>
                <w:sz w:val="22"/>
                <w:szCs w:val="22"/>
              </w:rPr>
              <w:t xml:space="preserve">de </w:t>
            </w:r>
            <w:r>
              <w:rPr>
                <w:rFonts w:asciiTheme="majorHAnsi" w:eastAsia="Times New Roman" w:hAnsiTheme="majorHAnsi" w:cstheme="majorHAnsi"/>
                <w:b/>
                <w:bCs/>
                <w:color w:val="1F3864" w:themeColor="accent5" w:themeShade="80"/>
                <w:sz w:val="22"/>
                <w:szCs w:val="22"/>
              </w:rPr>
              <w:t>octubre</w:t>
            </w:r>
            <w:r w:rsidR="00C267B8">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47134A68" w14:textId="1A1CE6D1"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p>
        </w:tc>
        <w:tc>
          <w:tcPr>
            <w:tcW w:w="3123" w:type="dxa"/>
            <w:shd w:val="clear" w:color="auto" w:fill="auto"/>
            <w:vAlign w:val="center"/>
            <w:hideMark/>
          </w:tcPr>
          <w:p w14:paraId="4A1A5405"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En periódico de circulación nacional o regional</w:t>
            </w:r>
          </w:p>
        </w:tc>
      </w:tr>
      <w:tr w:rsidR="00A76E4B" w:rsidRPr="00435C99" w14:paraId="1B8B71FF" w14:textId="77777777" w:rsidTr="00C267B8">
        <w:trPr>
          <w:trHeight w:val="675"/>
        </w:trPr>
        <w:tc>
          <w:tcPr>
            <w:tcW w:w="2694" w:type="dxa"/>
            <w:shd w:val="clear" w:color="auto" w:fill="auto"/>
            <w:vAlign w:val="center"/>
            <w:hideMark/>
          </w:tcPr>
          <w:p w14:paraId="3FA1BA83"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Retiro de bases</w:t>
            </w:r>
          </w:p>
        </w:tc>
        <w:tc>
          <w:tcPr>
            <w:tcW w:w="2268" w:type="dxa"/>
            <w:shd w:val="clear" w:color="auto" w:fill="auto"/>
            <w:vAlign w:val="center"/>
            <w:hideMark/>
          </w:tcPr>
          <w:p w14:paraId="3A7D0EA1" w14:textId="6D1F37BC" w:rsidR="00A76E4B" w:rsidRPr="00A76E4B" w:rsidRDefault="009A7D5E"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13</w:t>
            </w:r>
            <w:r w:rsidR="00C267B8">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octubre</w:t>
            </w:r>
            <w:r w:rsidR="00C267B8">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6AA70490" w14:textId="2902576F" w:rsidR="00A76E4B" w:rsidRPr="00A76E4B" w:rsidRDefault="009A7D5E"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13</w:t>
            </w:r>
            <w:r w:rsidR="00C267B8">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noviem</w:t>
            </w:r>
            <w:r w:rsidR="00C267B8">
              <w:rPr>
                <w:rFonts w:asciiTheme="majorHAnsi" w:eastAsia="Times New Roman" w:hAnsiTheme="majorHAnsi" w:cstheme="majorHAnsi"/>
                <w:b/>
                <w:bCs/>
                <w:color w:val="1F3864" w:themeColor="accent5" w:themeShade="80"/>
                <w:sz w:val="22"/>
                <w:szCs w:val="22"/>
              </w:rPr>
              <w:t>bre de 2026</w:t>
            </w:r>
          </w:p>
        </w:tc>
        <w:tc>
          <w:tcPr>
            <w:tcW w:w="3123" w:type="dxa"/>
            <w:shd w:val="clear" w:color="auto" w:fill="auto"/>
            <w:vAlign w:val="center"/>
            <w:hideMark/>
          </w:tcPr>
          <w:p w14:paraId="2466EC7E"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Días hábiles, en Departamento de Salud y sitio web institucional</w:t>
            </w:r>
          </w:p>
        </w:tc>
      </w:tr>
      <w:tr w:rsidR="00A76E4B" w:rsidRPr="00435C99" w14:paraId="3D14433E" w14:textId="77777777" w:rsidTr="00C267B8">
        <w:trPr>
          <w:trHeight w:val="675"/>
        </w:trPr>
        <w:tc>
          <w:tcPr>
            <w:tcW w:w="2694" w:type="dxa"/>
            <w:shd w:val="clear" w:color="auto" w:fill="auto"/>
            <w:vAlign w:val="center"/>
            <w:hideMark/>
          </w:tcPr>
          <w:p w14:paraId="4FA0FD68"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Recepción de antecedentes</w:t>
            </w:r>
          </w:p>
        </w:tc>
        <w:tc>
          <w:tcPr>
            <w:tcW w:w="2268" w:type="dxa"/>
            <w:shd w:val="clear" w:color="auto" w:fill="auto"/>
            <w:vAlign w:val="center"/>
            <w:hideMark/>
          </w:tcPr>
          <w:p w14:paraId="6E265A57" w14:textId="68269853" w:rsidR="00A76E4B" w:rsidRPr="00A76E4B" w:rsidRDefault="009A7D5E"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17</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noviembre</w:t>
            </w:r>
            <w:r w:rsidR="00BC357A">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5064BA75" w14:textId="1CA8C192" w:rsidR="00A76E4B" w:rsidRPr="00A76E4B" w:rsidRDefault="009A7D5E"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20</w:t>
            </w:r>
            <w:r w:rsidR="00BC357A">
              <w:rPr>
                <w:rFonts w:asciiTheme="majorHAnsi" w:eastAsia="Times New Roman" w:hAnsiTheme="majorHAnsi" w:cstheme="majorHAnsi"/>
                <w:b/>
                <w:bCs/>
                <w:color w:val="1F3864" w:themeColor="accent5" w:themeShade="80"/>
                <w:sz w:val="22"/>
                <w:szCs w:val="22"/>
              </w:rPr>
              <w:t xml:space="preserve"> de</w:t>
            </w:r>
            <w:r>
              <w:rPr>
                <w:rFonts w:asciiTheme="majorHAnsi" w:eastAsia="Times New Roman" w:hAnsiTheme="majorHAnsi" w:cstheme="majorHAnsi"/>
                <w:b/>
                <w:bCs/>
                <w:color w:val="1F3864" w:themeColor="accent5" w:themeShade="80"/>
                <w:sz w:val="22"/>
                <w:szCs w:val="22"/>
              </w:rPr>
              <w:t xml:space="preserve"> noviembre </w:t>
            </w:r>
            <w:r w:rsidR="00BC357A">
              <w:rPr>
                <w:rFonts w:asciiTheme="majorHAnsi" w:eastAsia="Times New Roman" w:hAnsiTheme="majorHAnsi" w:cstheme="majorHAnsi"/>
                <w:b/>
                <w:bCs/>
                <w:color w:val="1F3864" w:themeColor="accent5" w:themeShade="80"/>
                <w:sz w:val="22"/>
                <w:szCs w:val="22"/>
              </w:rPr>
              <w:t>de 2026</w:t>
            </w:r>
          </w:p>
        </w:tc>
        <w:tc>
          <w:tcPr>
            <w:tcW w:w="3123" w:type="dxa"/>
            <w:shd w:val="clear" w:color="auto" w:fill="auto"/>
            <w:vAlign w:val="center"/>
            <w:hideMark/>
          </w:tcPr>
          <w:p w14:paraId="43520846"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De 09:00 a 13:30 horas, días hábiles</w:t>
            </w:r>
          </w:p>
        </w:tc>
      </w:tr>
      <w:tr w:rsidR="00A76E4B" w:rsidRPr="00435C99" w14:paraId="4AA30DED" w14:textId="77777777" w:rsidTr="00C267B8">
        <w:trPr>
          <w:trHeight w:val="675"/>
        </w:trPr>
        <w:tc>
          <w:tcPr>
            <w:tcW w:w="2694" w:type="dxa"/>
            <w:shd w:val="clear" w:color="auto" w:fill="auto"/>
            <w:vAlign w:val="center"/>
            <w:hideMark/>
          </w:tcPr>
          <w:p w14:paraId="4D6464E2"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 xml:space="preserve">Evaluación </w:t>
            </w:r>
            <w:proofErr w:type="spellStart"/>
            <w:r>
              <w:rPr>
                <w:rFonts w:asciiTheme="majorHAnsi" w:eastAsia="Times New Roman" w:hAnsiTheme="majorHAnsi" w:cstheme="majorHAnsi"/>
                <w:color w:val="1F3864" w:themeColor="accent5" w:themeShade="80"/>
                <w:sz w:val="22"/>
                <w:szCs w:val="22"/>
              </w:rPr>
              <w:t>psicolaboral</w:t>
            </w:r>
            <w:proofErr w:type="spellEnd"/>
          </w:p>
        </w:tc>
        <w:tc>
          <w:tcPr>
            <w:tcW w:w="2268" w:type="dxa"/>
            <w:shd w:val="clear" w:color="auto" w:fill="auto"/>
            <w:vAlign w:val="center"/>
            <w:hideMark/>
          </w:tcPr>
          <w:p w14:paraId="1F7F1742" w14:textId="0D725C5E" w:rsidR="00A76E4B" w:rsidRPr="00A76E4B" w:rsidRDefault="00BA79C6"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30</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noviembre</w:t>
            </w:r>
            <w:r w:rsidR="00BC357A">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69ABFAB1" w14:textId="11A507AF" w:rsidR="00A76E4B" w:rsidRPr="00A76E4B" w:rsidRDefault="009A7D5E"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0</w:t>
            </w:r>
            <w:r w:rsidR="00BA79C6">
              <w:rPr>
                <w:rFonts w:asciiTheme="majorHAnsi" w:eastAsia="Times New Roman" w:hAnsiTheme="majorHAnsi" w:cstheme="majorHAnsi"/>
                <w:b/>
                <w:bCs/>
                <w:color w:val="1F3864" w:themeColor="accent5" w:themeShade="80"/>
                <w:sz w:val="22"/>
                <w:szCs w:val="22"/>
              </w:rPr>
              <w:t>1</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w:t>
            </w:r>
            <w:r w:rsidR="00BC357A">
              <w:rPr>
                <w:rFonts w:asciiTheme="majorHAnsi" w:eastAsia="Times New Roman" w:hAnsiTheme="majorHAnsi" w:cstheme="majorHAnsi"/>
                <w:b/>
                <w:bCs/>
                <w:color w:val="1F3864" w:themeColor="accent5" w:themeShade="80"/>
                <w:sz w:val="22"/>
                <w:szCs w:val="22"/>
              </w:rPr>
              <w:t>bre de 2026</w:t>
            </w:r>
          </w:p>
        </w:tc>
        <w:tc>
          <w:tcPr>
            <w:tcW w:w="3123" w:type="dxa"/>
            <w:shd w:val="clear" w:color="auto" w:fill="auto"/>
            <w:vAlign w:val="center"/>
            <w:hideMark/>
          </w:tcPr>
          <w:p w14:paraId="05BD4F97"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Días hábiles</w:t>
            </w:r>
          </w:p>
        </w:tc>
      </w:tr>
      <w:tr w:rsidR="00A76E4B" w:rsidRPr="00435C99" w14:paraId="11DF945B" w14:textId="77777777" w:rsidTr="00C267B8">
        <w:trPr>
          <w:trHeight w:val="675"/>
        </w:trPr>
        <w:tc>
          <w:tcPr>
            <w:tcW w:w="2694" w:type="dxa"/>
            <w:shd w:val="clear" w:color="auto" w:fill="auto"/>
            <w:vAlign w:val="center"/>
            <w:hideMark/>
          </w:tcPr>
          <w:p w14:paraId="6C5A0E2B"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Entrevistas personales</w:t>
            </w:r>
          </w:p>
        </w:tc>
        <w:tc>
          <w:tcPr>
            <w:tcW w:w="2268" w:type="dxa"/>
            <w:shd w:val="clear" w:color="auto" w:fill="auto"/>
            <w:vAlign w:val="center"/>
            <w:hideMark/>
          </w:tcPr>
          <w:p w14:paraId="55DE75FD" w14:textId="21ACE086" w:rsidR="00A76E4B" w:rsidRPr="00A76E4B" w:rsidRDefault="009A7D5E"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0</w:t>
            </w:r>
            <w:r w:rsidR="00434B38">
              <w:rPr>
                <w:rFonts w:asciiTheme="majorHAnsi" w:eastAsia="Times New Roman" w:hAnsiTheme="majorHAnsi" w:cstheme="majorHAnsi"/>
                <w:b/>
                <w:bCs/>
                <w:color w:val="1F3864" w:themeColor="accent5" w:themeShade="80"/>
                <w:sz w:val="22"/>
                <w:szCs w:val="22"/>
              </w:rPr>
              <w:t>3</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diciembre</w:t>
            </w:r>
            <w:r w:rsidR="00BC357A">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52615A2E" w14:textId="7767DDB1" w:rsidR="00A76E4B" w:rsidRPr="00A76E4B" w:rsidRDefault="009A7D5E"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 xml:space="preserve">09 de diciembre </w:t>
            </w:r>
            <w:r w:rsidR="00BC357A">
              <w:rPr>
                <w:rFonts w:asciiTheme="majorHAnsi" w:eastAsia="Times New Roman" w:hAnsiTheme="majorHAnsi" w:cstheme="majorHAnsi"/>
                <w:b/>
                <w:bCs/>
                <w:color w:val="1F3864" w:themeColor="accent5" w:themeShade="80"/>
                <w:sz w:val="22"/>
                <w:szCs w:val="22"/>
              </w:rPr>
              <w:t>de 2026</w:t>
            </w:r>
          </w:p>
        </w:tc>
        <w:tc>
          <w:tcPr>
            <w:tcW w:w="3123" w:type="dxa"/>
            <w:shd w:val="clear" w:color="auto" w:fill="auto"/>
            <w:vAlign w:val="center"/>
            <w:hideMark/>
          </w:tcPr>
          <w:p w14:paraId="7BCD666E"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Días hábiles</w:t>
            </w:r>
          </w:p>
        </w:tc>
      </w:tr>
      <w:tr w:rsidR="00A76E4B" w:rsidRPr="00435C99" w14:paraId="22461889" w14:textId="77777777" w:rsidTr="00C267B8">
        <w:trPr>
          <w:trHeight w:val="675"/>
        </w:trPr>
        <w:tc>
          <w:tcPr>
            <w:tcW w:w="2694" w:type="dxa"/>
            <w:shd w:val="clear" w:color="auto" w:fill="auto"/>
            <w:vAlign w:val="center"/>
            <w:hideMark/>
          </w:tcPr>
          <w:p w14:paraId="494B2D6B"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Evaluación y emisión de informe de la Comisión</w:t>
            </w:r>
          </w:p>
        </w:tc>
        <w:tc>
          <w:tcPr>
            <w:tcW w:w="2268" w:type="dxa"/>
            <w:shd w:val="clear" w:color="auto" w:fill="auto"/>
            <w:vAlign w:val="center"/>
            <w:hideMark/>
          </w:tcPr>
          <w:p w14:paraId="641A2AD9" w14:textId="00C54FF9" w:rsidR="00A76E4B" w:rsidRPr="00A76E4B" w:rsidRDefault="00BA79C6"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10</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diciembre</w:t>
            </w:r>
            <w:r w:rsidR="00BC357A">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5AEAC3E3" w14:textId="3E00D58F" w:rsidR="00A76E4B" w:rsidRPr="00A76E4B" w:rsidRDefault="00BA79C6"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14</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w:t>
            </w:r>
            <w:r w:rsidR="00BC357A">
              <w:rPr>
                <w:rFonts w:asciiTheme="majorHAnsi" w:eastAsia="Times New Roman" w:hAnsiTheme="majorHAnsi" w:cstheme="majorHAnsi"/>
                <w:b/>
                <w:bCs/>
                <w:color w:val="1F3864" w:themeColor="accent5" w:themeShade="80"/>
                <w:sz w:val="22"/>
                <w:szCs w:val="22"/>
              </w:rPr>
              <w:t>bre de 2026</w:t>
            </w:r>
          </w:p>
        </w:tc>
        <w:tc>
          <w:tcPr>
            <w:tcW w:w="3123" w:type="dxa"/>
            <w:shd w:val="clear" w:color="auto" w:fill="auto"/>
            <w:vAlign w:val="center"/>
            <w:hideMark/>
          </w:tcPr>
          <w:p w14:paraId="7B69BB5F" w14:textId="49633E6C"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0</w:t>
            </w:r>
            <w:r w:rsidR="00BA79C6">
              <w:rPr>
                <w:rFonts w:asciiTheme="majorHAnsi" w:eastAsia="Times New Roman" w:hAnsiTheme="majorHAnsi" w:cstheme="majorHAnsi"/>
                <w:color w:val="1F3864" w:themeColor="accent5" w:themeShade="80"/>
                <w:sz w:val="22"/>
                <w:szCs w:val="22"/>
              </w:rPr>
              <w:t>3</w:t>
            </w:r>
            <w:r>
              <w:rPr>
                <w:rFonts w:asciiTheme="majorHAnsi" w:eastAsia="Times New Roman" w:hAnsiTheme="majorHAnsi" w:cstheme="majorHAnsi"/>
                <w:color w:val="1F3864" w:themeColor="accent5" w:themeShade="80"/>
                <w:sz w:val="22"/>
                <w:szCs w:val="22"/>
              </w:rPr>
              <w:t xml:space="preserve"> días hábiles desde finalización de entrevistas</w:t>
            </w:r>
          </w:p>
        </w:tc>
      </w:tr>
      <w:tr w:rsidR="00A76E4B" w:rsidRPr="00435C99" w14:paraId="4ABC7465" w14:textId="77777777" w:rsidTr="00C267B8">
        <w:trPr>
          <w:trHeight w:val="675"/>
        </w:trPr>
        <w:tc>
          <w:tcPr>
            <w:tcW w:w="2694" w:type="dxa"/>
            <w:shd w:val="clear" w:color="auto" w:fill="auto"/>
            <w:vAlign w:val="center"/>
            <w:hideMark/>
          </w:tcPr>
          <w:p w14:paraId="7627FE55" w14:textId="3658269C" w:rsidR="00A76E4B" w:rsidRPr="00A76E4B" w:rsidRDefault="00375FF0"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lastRenderedPageBreak/>
              <w:t xml:space="preserve">Definición del resultado del concurso </w:t>
            </w:r>
          </w:p>
        </w:tc>
        <w:tc>
          <w:tcPr>
            <w:tcW w:w="2268" w:type="dxa"/>
            <w:shd w:val="clear" w:color="auto" w:fill="auto"/>
            <w:vAlign w:val="center"/>
            <w:hideMark/>
          </w:tcPr>
          <w:p w14:paraId="7754F66A" w14:textId="096EB45C" w:rsidR="00A76E4B" w:rsidRPr="00A76E4B" w:rsidRDefault="00BA79C6"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15</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diciembre</w:t>
            </w:r>
            <w:r w:rsidR="00BC357A">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117E444F" w14:textId="0DA5EC86" w:rsidR="00A76E4B" w:rsidRPr="00A76E4B" w:rsidRDefault="00BA79C6"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18</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diciembre</w:t>
            </w:r>
            <w:r w:rsidR="00BC357A">
              <w:rPr>
                <w:rFonts w:asciiTheme="majorHAnsi" w:eastAsia="Times New Roman" w:hAnsiTheme="majorHAnsi" w:cstheme="majorHAnsi"/>
                <w:b/>
                <w:bCs/>
                <w:color w:val="1F3864" w:themeColor="accent5" w:themeShade="80"/>
                <w:sz w:val="22"/>
                <w:szCs w:val="22"/>
              </w:rPr>
              <w:t xml:space="preserve"> de 2026</w:t>
            </w:r>
          </w:p>
        </w:tc>
        <w:tc>
          <w:tcPr>
            <w:tcW w:w="3123" w:type="dxa"/>
            <w:shd w:val="clear" w:color="auto" w:fill="auto"/>
            <w:vAlign w:val="center"/>
            <w:hideMark/>
          </w:tcPr>
          <w:p w14:paraId="340F51A8" w14:textId="4F127652"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Máximo 0</w:t>
            </w:r>
            <w:r w:rsidR="00BC4F44">
              <w:rPr>
                <w:rFonts w:asciiTheme="majorHAnsi" w:eastAsia="Times New Roman" w:hAnsiTheme="majorHAnsi" w:cstheme="majorHAnsi"/>
                <w:color w:val="1F3864" w:themeColor="accent5" w:themeShade="80"/>
                <w:sz w:val="22"/>
                <w:szCs w:val="22"/>
              </w:rPr>
              <w:t>4</w:t>
            </w:r>
            <w:r>
              <w:rPr>
                <w:rFonts w:asciiTheme="majorHAnsi" w:eastAsia="Times New Roman" w:hAnsiTheme="majorHAnsi" w:cstheme="majorHAnsi"/>
                <w:color w:val="1F3864" w:themeColor="accent5" w:themeShade="80"/>
                <w:sz w:val="22"/>
                <w:szCs w:val="22"/>
              </w:rPr>
              <w:t xml:space="preserve"> días hábiles desde recepción del informe</w:t>
            </w:r>
          </w:p>
        </w:tc>
      </w:tr>
      <w:tr w:rsidR="00A76E4B" w:rsidRPr="00435C99" w14:paraId="4E4BB2AB" w14:textId="77777777" w:rsidTr="00C267B8">
        <w:trPr>
          <w:trHeight w:val="675"/>
        </w:trPr>
        <w:tc>
          <w:tcPr>
            <w:tcW w:w="2694" w:type="dxa"/>
            <w:shd w:val="clear" w:color="auto" w:fill="auto"/>
            <w:vAlign w:val="center"/>
            <w:hideMark/>
          </w:tcPr>
          <w:p w14:paraId="3ACA22C7"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Resolución del concurso</w:t>
            </w:r>
          </w:p>
        </w:tc>
        <w:tc>
          <w:tcPr>
            <w:tcW w:w="2268" w:type="dxa"/>
            <w:shd w:val="clear" w:color="auto" w:fill="auto"/>
            <w:vAlign w:val="center"/>
            <w:hideMark/>
          </w:tcPr>
          <w:p w14:paraId="77A50F32" w14:textId="6559A795" w:rsidR="00A76E4B" w:rsidRPr="00A76E4B" w:rsidRDefault="00BA79C6"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21</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diciembre</w:t>
            </w:r>
            <w:r w:rsidR="00BC357A">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1244E861" w14:textId="448A0034"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p>
        </w:tc>
        <w:tc>
          <w:tcPr>
            <w:tcW w:w="3123" w:type="dxa"/>
            <w:shd w:val="clear" w:color="auto" w:fill="auto"/>
            <w:vAlign w:val="center"/>
            <w:hideMark/>
          </w:tcPr>
          <w:p w14:paraId="78938469" w14:textId="3FAD8EAE" w:rsidR="00A76E4B" w:rsidRPr="00A76E4B" w:rsidRDefault="00B64684"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 xml:space="preserve">Por Sr/a </w:t>
            </w:r>
            <w:proofErr w:type="gramStart"/>
            <w:r>
              <w:rPr>
                <w:rFonts w:asciiTheme="majorHAnsi" w:eastAsia="Times New Roman" w:hAnsiTheme="majorHAnsi" w:cstheme="majorHAnsi"/>
                <w:color w:val="1F3864" w:themeColor="accent5" w:themeShade="80"/>
                <w:sz w:val="22"/>
                <w:szCs w:val="22"/>
              </w:rPr>
              <w:t>Alcalde</w:t>
            </w:r>
            <w:proofErr w:type="gramEnd"/>
            <w:r>
              <w:rPr>
                <w:rFonts w:asciiTheme="majorHAnsi" w:eastAsia="Times New Roman" w:hAnsiTheme="majorHAnsi" w:cstheme="majorHAnsi"/>
                <w:color w:val="1F3864" w:themeColor="accent5" w:themeShade="80"/>
                <w:sz w:val="22"/>
                <w:szCs w:val="22"/>
              </w:rPr>
              <w:t>/</w:t>
            </w:r>
            <w:proofErr w:type="spellStart"/>
            <w:r>
              <w:rPr>
                <w:rFonts w:asciiTheme="majorHAnsi" w:eastAsia="Times New Roman" w:hAnsiTheme="majorHAnsi" w:cstheme="majorHAnsi"/>
                <w:color w:val="1F3864" w:themeColor="accent5" w:themeShade="80"/>
                <w:sz w:val="22"/>
                <w:szCs w:val="22"/>
              </w:rPr>
              <w:t>sa</w:t>
            </w:r>
            <w:proofErr w:type="spellEnd"/>
          </w:p>
        </w:tc>
      </w:tr>
      <w:tr w:rsidR="00A76E4B" w:rsidRPr="00435C99" w14:paraId="36115C3D" w14:textId="77777777" w:rsidTr="00C267B8">
        <w:trPr>
          <w:trHeight w:val="675"/>
        </w:trPr>
        <w:tc>
          <w:tcPr>
            <w:tcW w:w="2694" w:type="dxa"/>
            <w:shd w:val="clear" w:color="auto" w:fill="auto"/>
            <w:vAlign w:val="center"/>
            <w:hideMark/>
          </w:tcPr>
          <w:p w14:paraId="49123425"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Notificación al postulante seleccionado</w:t>
            </w:r>
          </w:p>
        </w:tc>
        <w:tc>
          <w:tcPr>
            <w:tcW w:w="2268" w:type="dxa"/>
            <w:shd w:val="clear" w:color="auto" w:fill="auto"/>
            <w:vAlign w:val="center"/>
            <w:hideMark/>
          </w:tcPr>
          <w:p w14:paraId="5A674A1A" w14:textId="0040A1C9" w:rsidR="00A76E4B" w:rsidRPr="00A76E4B" w:rsidRDefault="00BA79C6"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21</w:t>
            </w:r>
            <w:r w:rsidR="00A76E4B">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diciembre</w:t>
            </w:r>
            <w:r w:rsidR="00A76E4B">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4792BF68" w14:textId="77777777"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w:t>
            </w:r>
          </w:p>
        </w:tc>
        <w:tc>
          <w:tcPr>
            <w:tcW w:w="3123" w:type="dxa"/>
            <w:shd w:val="clear" w:color="auto" w:fill="auto"/>
            <w:vAlign w:val="center"/>
            <w:hideMark/>
          </w:tcPr>
          <w:p w14:paraId="63C5CB33"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Personal o por escrito</w:t>
            </w:r>
          </w:p>
        </w:tc>
      </w:tr>
      <w:tr w:rsidR="00A76E4B" w:rsidRPr="00435C99" w14:paraId="2CDA7A7C" w14:textId="77777777" w:rsidTr="00C267B8">
        <w:trPr>
          <w:trHeight w:val="675"/>
        </w:trPr>
        <w:tc>
          <w:tcPr>
            <w:tcW w:w="2694" w:type="dxa"/>
            <w:shd w:val="clear" w:color="auto" w:fill="auto"/>
            <w:vAlign w:val="center"/>
            <w:hideMark/>
          </w:tcPr>
          <w:p w14:paraId="530C5B8A"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Aceptación del cargo</w:t>
            </w:r>
          </w:p>
        </w:tc>
        <w:tc>
          <w:tcPr>
            <w:tcW w:w="2268" w:type="dxa"/>
            <w:shd w:val="clear" w:color="auto" w:fill="auto"/>
            <w:vAlign w:val="center"/>
            <w:hideMark/>
          </w:tcPr>
          <w:p w14:paraId="1C208CA2" w14:textId="5EE6ADF7" w:rsidR="00A76E4B" w:rsidRPr="00A76E4B" w:rsidRDefault="00BA79C6"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22</w:t>
            </w:r>
            <w:r w:rsidR="00BC357A">
              <w:rPr>
                <w:rFonts w:asciiTheme="majorHAnsi" w:eastAsia="Times New Roman" w:hAnsiTheme="majorHAnsi" w:cstheme="majorHAnsi"/>
                <w:b/>
                <w:bCs/>
                <w:color w:val="1F3864" w:themeColor="accent5" w:themeShade="80"/>
                <w:sz w:val="22"/>
                <w:szCs w:val="22"/>
              </w:rPr>
              <w:t xml:space="preserve"> de </w:t>
            </w:r>
            <w:r>
              <w:rPr>
                <w:rFonts w:asciiTheme="majorHAnsi" w:eastAsia="Times New Roman" w:hAnsiTheme="majorHAnsi" w:cstheme="majorHAnsi"/>
                <w:b/>
                <w:bCs/>
                <w:color w:val="1F3864" w:themeColor="accent5" w:themeShade="80"/>
                <w:sz w:val="22"/>
                <w:szCs w:val="22"/>
              </w:rPr>
              <w:t>diciembre</w:t>
            </w:r>
            <w:r w:rsidR="00BC357A">
              <w:rPr>
                <w:rFonts w:asciiTheme="majorHAnsi" w:eastAsia="Times New Roman" w:hAnsiTheme="majorHAnsi" w:cstheme="majorHAnsi"/>
                <w:b/>
                <w:bCs/>
                <w:color w:val="1F3864" w:themeColor="accent5" w:themeShade="80"/>
                <w:sz w:val="22"/>
                <w:szCs w:val="22"/>
              </w:rPr>
              <w:t xml:space="preserve"> de 2026</w:t>
            </w:r>
          </w:p>
        </w:tc>
        <w:tc>
          <w:tcPr>
            <w:tcW w:w="2121" w:type="dxa"/>
            <w:shd w:val="clear" w:color="auto" w:fill="auto"/>
            <w:vAlign w:val="center"/>
            <w:hideMark/>
          </w:tcPr>
          <w:p w14:paraId="27BFF1FA" w14:textId="77777777"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w:t>
            </w:r>
          </w:p>
        </w:tc>
        <w:tc>
          <w:tcPr>
            <w:tcW w:w="3123" w:type="dxa"/>
            <w:shd w:val="clear" w:color="auto" w:fill="auto"/>
            <w:vAlign w:val="center"/>
            <w:hideMark/>
          </w:tcPr>
          <w:p w14:paraId="09B2D678"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01 día hábil desde la notificación</w:t>
            </w:r>
          </w:p>
        </w:tc>
      </w:tr>
      <w:tr w:rsidR="00A76E4B" w:rsidRPr="00435C99" w14:paraId="1F68EEED" w14:textId="77777777" w:rsidTr="00C267B8">
        <w:trPr>
          <w:trHeight w:val="675"/>
        </w:trPr>
        <w:tc>
          <w:tcPr>
            <w:tcW w:w="2694" w:type="dxa"/>
            <w:shd w:val="clear" w:color="auto" w:fill="auto"/>
            <w:vAlign w:val="center"/>
            <w:hideMark/>
          </w:tcPr>
          <w:p w14:paraId="5499A610"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Inicio de funciones</w:t>
            </w:r>
          </w:p>
        </w:tc>
        <w:tc>
          <w:tcPr>
            <w:tcW w:w="2268" w:type="dxa"/>
            <w:shd w:val="clear" w:color="auto" w:fill="auto"/>
            <w:vAlign w:val="center"/>
            <w:hideMark/>
          </w:tcPr>
          <w:p w14:paraId="25848470" w14:textId="7CF50075"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 xml:space="preserve">01 de </w:t>
            </w:r>
            <w:r w:rsidR="00BA79C6">
              <w:rPr>
                <w:rFonts w:asciiTheme="majorHAnsi" w:eastAsia="Times New Roman" w:hAnsiTheme="majorHAnsi" w:cstheme="majorHAnsi"/>
                <w:b/>
                <w:bCs/>
                <w:color w:val="1F3864" w:themeColor="accent5" w:themeShade="80"/>
                <w:sz w:val="22"/>
                <w:szCs w:val="22"/>
              </w:rPr>
              <w:t>enero</w:t>
            </w:r>
            <w:r>
              <w:rPr>
                <w:rFonts w:asciiTheme="majorHAnsi" w:eastAsia="Times New Roman" w:hAnsiTheme="majorHAnsi" w:cstheme="majorHAnsi"/>
                <w:b/>
                <w:bCs/>
                <w:color w:val="1F3864" w:themeColor="accent5" w:themeShade="80"/>
                <w:sz w:val="22"/>
                <w:szCs w:val="22"/>
              </w:rPr>
              <w:t xml:space="preserve"> de 202</w:t>
            </w:r>
            <w:r w:rsidR="00BA79C6">
              <w:rPr>
                <w:rFonts w:asciiTheme="majorHAnsi" w:eastAsia="Times New Roman" w:hAnsiTheme="majorHAnsi" w:cstheme="majorHAnsi"/>
                <w:b/>
                <w:bCs/>
                <w:color w:val="1F3864" w:themeColor="accent5" w:themeShade="80"/>
                <w:sz w:val="22"/>
                <w:szCs w:val="22"/>
              </w:rPr>
              <w:t>7</w:t>
            </w:r>
          </w:p>
        </w:tc>
        <w:tc>
          <w:tcPr>
            <w:tcW w:w="2121" w:type="dxa"/>
            <w:shd w:val="clear" w:color="auto" w:fill="auto"/>
            <w:vAlign w:val="center"/>
            <w:hideMark/>
          </w:tcPr>
          <w:p w14:paraId="67D9813F" w14:textId="77777777" w:rsidR="00A76E4B" w:rsidRPr="00A76E4B" w:rsidRDefault="00A76E4B" w:rsidP="007935C9">
            <w:pPr>
              <w:spacing w:line="280" w:lineRule="exact"/>
              <w:jc w:val="center"/>
              <w:rPr>
                <w:rFonts w:asciiTheme="majorHAnsi" w:eastAsia="Times New Roman" w:hAnsiTheme="majorHAnsi" w:cstheme="majorHAnsi"/>
                <w:b/>
                <w:bCs/>
                <w:color w:val="1F3864" w:themeColor="accent5" w:themeShade="80"/>
                <w:sz w:val="22"/>
                <w:szCs w:val="22"/>
              </w:rPr>
            </w:pPr>
            <w:r>
              <w:rPr>
                <w:rFonts w:asciiTheme="majorHAnsi" w:eastAsia="Times New Roman" w:hAnsiTheme="majorHAnsi" w:cstheme="majorHAnsi"/>
                <w:b/>
                <w:bCs/>
                <w:color w:val="1F3864" w:themeColor="accent5" w:themeShade="80"/>
                <w:sz w:val="22"/>
                <w:szCs w:val="22"/>
              </w:rPr>
              <w:t>—</w:t>
            </w:r>
          </w:p>
        </w:tc>
        <w:tc>
          <w:tcPr>
            <w:tcW w:w="3123" w:type="dxa"/>
            <w:shd w:val="clear" w:color="auto" w:fill="auto"/>
            <w:vAlign w:val="center"/>
            <w:hideMark/>
          </w:tcPr>
          <w:p w14:paraId="1E402F72" w14:textId="77777777" w:rsidR="00A76E4B" w:rsidRPr="00A76E4B" w:rsidRDefault="00A76E4B" w:rsidP="007935C9">
            <w:pPr>
              <w:spacing w:line="280" w:lineRule="exact"/>
              <w:rPr>
                <w:rFonts w:asciiTheme="majorHAnsi" w:eastAsia="Times New Roman" w:hAnsiTheme="majorHAnsi" w:cstheme="majorHAnsi"/>
                <w:color w:val="1F3864" w:themeColor="accent5" w:themeShade="80"/>
                <w:sz w:val="22"/>
                <w:szCs w:val="22"/>
              </w:rPr>
            </w:pPr>
            <w:r>
              <w:rPr>
                <w:rFonts w:asciiTheme="majorHAnsi" w:eastAsia="Times New Roman" w:hAnsiTheme="majorHAnsi" w:cstheme="majorHAnsi"/>
                <w:color w:val="1F3864" w:themeColor="accent5" w:themeShade="80"/>
                <w:sz w:val="22"/>
                <w:szCs w:val="22"/>
              </w:rPr>
              <w:t>Disponibilidad inmediata requerida</w:t>
            </w:r>
          </w:p>
        </w:tc>
      </w:tr>
    </w:tbl>
    <w:p w14:paraId="0E28604C" w14:textId="77777777" w:rsidR="00E67B25" w:rsidRPr="00435C99" w:rsidRDefault="00E67B25" w:rsidP="007935C9">
      <w:pPr>
        <w:tabs>
          <w:tab w:val="left" w:pos="700"/>
        </w:tabs>
        <w:spacing w:line="280" w:lineRule="exact"/>
        <w:rPr>
          <w:rFonts w:asciiTheme="majorHAnsi" w:eastAsia="Arial" w:hAnsiTheme="majorHAnsi" w:cstheme="majorHAnsi"/>
          <w:b/>
          <w:color w:val="002060"/>
          <w:sz w:val="22"/>
        </w:rPr>
      </w:pPr>
    </w:p>
    <w:p w14:paraId="3C9D5B7C" w14:textId="3D92BB35" w:rsidR="00BA408A" w:rsidRDefault="00435C99" w:rsidP="007935C9">
      <w:pPr>
        <w:spacing w:line="280" w:lineRule="exact"/>
        <w:rPr>
          <w:rFonts w:asciiTheme="majorHAnsi" w:eastAsia="Arial" w:hAnsiTheme="majorHAnsi" w:cstheme="majorHAnsi"/>
          <w:b/>
          <w:color w:val="002060"/>
          <w:sz w:val="22"/>
        </w:rPr>
      </w:pPr>
      <w:r>
        <w:rPr>
          <w:rFonts w:asciiTheme="majorHAnsi" w:eastAsia="Arial" w:hAnsiTheme="majorHAnsi" w:cstheme="majorHAnsi"/>
          <w:b/>
          <w:color w:val="002060"/>
          <w:sz w:val="22"/>
        </w:rPr>
        <w:t>1</w:t>
      </w:r>
      <w:r w:rsidR="00CF166A">
        <w:rPr>
          <w:rFonts w:asciiTheme="majorHAnsi" w:eastAsia="Arial" w:hAnsiTheme="majorHAnsi" w:cstheme="majorHAnsi"/>
          <w:b/>
          <w:color w:val="002060"/>
          <w:sz w:val="22"/>
        </w:rPr>
        <w:t>8</w:t>
      </w:r>
      <w:r>
        <w:rPr>
          <w:rFonts w:asciiTheme="majorHAnsi" w:eastAsia="Arial" w:hAnsiTheme="majorHAnsi" w:cstheme="majorHAnsi"/>
          <w:b/>
          <w:color w:val="002060"/>
          <w:sz w:val="22"/>
        </w:rPr>
        <w:t>. ANEXOS</w:t>
      </w:r>
    </w:p>
    <w:p w14:paraId="58FA21C5" w14:textId="77777777" w:rsidR="007B346C" w:rsidRDefault="007B346C" w:rsidP="007935C9">
      <w:pPr>
        <w:spacing w:line="280" w:lineRule="exact"/>
        <w:rPr>
          <w:rFonts w:asciiTheme="majorHAnsi" w:eastAsia="Arial" w:hAnsiTheme="majorHAnsi" w:cstheme="majorHAnsi"/>
          <w:b/>
          <w:color w:val="002060"/>
          <w:sz w:val="22"/>
        </w:rPr>
      </w:pPr>
    </w:p>
    <w:p w14:paraId="18CC4DCA" w14:textId="77777777" w:rsidR="007B346C" w:rsidRPr="007B346C" w:rsidRDefault="007B346C" w:rsidP="007935C9">
      <w:pPr>
        <w:spacing w:line="280" w:lineRule="exact"/>
        <w:rPr>
          <w:rFonts w:asciiTheme="majorHAnsi" w:eastAsia="Arial" w:hAnsiTheme="majorHAnsi" w:cstheme="majorHAnsi"/>
          <w:bCs/>
          <w:color w:val="002060"/>
          <w:sz w:val="22"/>
        </w:rPr>
      </w:pPr>
      <w:r>
        <w:rPr>
          <w:rFonts w:asciiTheme="majorHAnsi" w:eastAsia="Arial" w:hAnsiTheme="majorHAnsi" w:cstheme="majorHAnsi"/>
          <w:bCs/>
          <w:color w:val="002060"/>
          <w:sz w:val="22"/>
        </w:rPr>
        <w:t>Forman parte integrante de las presentes Bases los siguientes documentos:</w:t>
      </w:r>
    </w:p>
    <w:p w14:paraId="70D0F0E2" w14:textId="77777777" w:rsidR="007B346C" w:rsidRPr="007B346C" w:rsidRDefault="007B346C" w:rsidP="007935C9">
      <w:pPr>
        <w:spacing w:line="280" w:lineRule="exact"/>
        <w:rPr>
          <w:rFonts w:asciiTheme="majorHAnsi" w:eastAsia="Arial" w:hAnsiTheme="majorHAnsi" w:cstheme="majorHAnsi"/>
          <w:bCs/>
          <w:color w:val="002060"/>
          <w:sz w:val="22"/>
        </w:rPr>
      </w:pPr>
    </w:p>
    <w:p w14:paraId="1AB5F847" w14:textId="6C68FA7A" w:rsidR="007B346C" w:rsidRPr="007B346C" w:rsidRDefault="007B346C" w:rsidP="007935C9">
      <w:pPr>
        <w:spacing w:line="280" w:lineRule="exact"/>
        <w:rPr>
          <w:rFonts w:asciiTheme="majorHAnsi" w:eastAsia="Arial" w:hAnsiTheme="majorHAnsi" w:cstheme="majorHAnsi"/>
          <w:bCs/>
          <w:color w:val="002060"/>
          <w:sz w:val="22"/>
        </w:rPr>
      </w:pPr>
      <w:r>
        <w:rPr>
          <w:rFonts w:asciiTheme="majorHAnsi" w:eastAsia="Arial" w:hAnsiTheme="majorHAnsi" w:cstheme="majorHAnsi"/>
          <w:bCs/>
          <w:color w:val="002060"/>
          <w:sz w:val="22"/>
        </w:rPr>
        <w:t xml:space="preserve">Anexo </w:t>
      </w:r>
      <w:proofErr w:type="spellStart"/>
      <w:r>
        <w:rPr>
          <w:rFonts w:asciiTheme="majorHAnsi" w:eastAsia="Arial" w:hAnsiTheme="majorHAnsi" w:cstheme="majorHAnsi"/>
          <w:bCs/>
          <w:color w:val="002060"/>
          <w:sz w:val="22"/>
        </w:rPr>
        <w:t>N°</w:t>
      </w:r>
      <w:proofErr w:type="spellEnd"/>
      <w:r>
        <w:rPr>
          <w:rFonts w:asciiTheme="majorHAnsi" w:eastAsia="Arial" w:hAnsiTheme="majorHAnsi" w:cstheme="majorHAnsi"/>
          <w:bCs/>
          <w:color w:val="002060"/>
          <w:sz w:val="22"/>
        </w:rPr>
        <w:t xml:space="preserve"> 1: Formulario de Postulación.</w:t>
      </w:r>
    </w:p>
    <w:p w14:paraId="52027E1B" w14:textId="7278DC48" w:rsidR="007B346C" w:rsidRPr="007B346C" w:rsidRDefault="007B346C" w:rsidP="007935C9">
      <w:pPr>
        <w:spacing w:line="280" w:lineRule="exact"/>
        <w:rPr>
          <w:rFonts w:asciiTheme="majorHAnsi" w:eastAsia="Arial" w:hAnsiTheme="majorHAnsi" w:cstheme="majorHAnsi"/>
          <w:bCs/>
          <w:color w:val="002060"/>
          <w:sz w:val="22"/>
        </w:rPr>
      </w:pPr>
      <w:r>
        <w:rPr>
          <w:rFonts w:asciiTheme="majorHAnsi" w:eastAsia="Arial" w:hAnsiTheme="majorHAnsi" w:cstheme="majorHAnsi"/>
          <w:bCs/>
          <w:color w:val="002060"/>
          <w:sz w:val="22"/>
        </w:rPr>
        <w:t xml:space="preserve">Anexo </w:t>
      </w:r>
      <w:proofErr w:type="spellStart"/>
      <w:r>
        <w:rPr>
          <w:rFonts w:asciiTheme="majorHAnsi" w:eastAsia="Arial" w:hAnsiTheme="majorHAnsi" w:cstheme="majorHAnsi"/>
          <w:bCs/>
          <w:color w:val="002060"/>
          <w:sz w:val="22"/>
        </w:rPr>
        <w:t>N°</w:t>
      </w:r>
      <w:proofErr w:type="spellEnd"/>
      <w:r>
        <w:rPr>
          <w:rFonts w:asciiTheme="majorHAnsi" w:eastAsia="Arial" w:hAnsiTheme="majorHAnsi" w:cstheme="majorHAnsi"/>
          <w:bCs/>
          <w:color w:val="002060"/>
          <w:sz w:val="22"/>
        </w:rPr>
        <w:t xml:space="preserve"> 2: Declaración Juradas Simple.</w:t>
      </w:r>
    </w:p>
    <w:p w14:paraId="42519DD9" w14:textId="44ACA222" w:rsidR="007B346C" w:rsidRPr="007B346C" w:rsidRDefault="007B346C" w:rsidP="007935C9">
      <w:pPr>
        <w:spacing w:line="280" w:lineRule="exact"/>
        <w:rPr>
          <w:rFonts w:asciiTheme="majorHAnsi" w:eastAsia="Arial" w:hAnsiTheme="majorHAnsi" w:cstheme="majorHAnsi"/>
          <w:bCs/>
          <w:color w:val="002060"/>
          <w:sz w:val="22"/>
        </w:rPr>
      </w:pPr>
      <w:r>
        <w:rPr>
          <w:rFonts w:asciiTheme="majorHAnsi" w:eastAsia="Arial" w:hAnsiTheme="majorHAnsi" w:cstheme="majorHAnsi"/>
          <w:bCs/>
          <w:color w:val="002060"/>
          <w:sz w:val="22"/>
        </w:rPr>
        <w:t xml:space="preserve">Anexo </w:t>
      </w:r>
      <w:proofErr w:type="spellStart"/>
      <w:r>
        <w:rPr>
          <w:rFonts w:asciiTheme="majorHAnsi" w:eastAsia="Arial" w:hAnsiTheme="majorHAnsi" w:cstheme="majorHAnsi"/>
          <w:bCs/>
          <w:color w:val="002060"/>
          <w:sz w:val="22"/>
        </w:rPr>
        <w:t>N°</w:t>
      </w:r>
      <w:proofErr w:type="spellEnd"/>
      <w:r>
        <w:rPr>
          <w:rFonts w:asciiTheme="majorHAnsi" w:eastAsia="Arial" w:hAnsiTheme="majorHAnsi" w:cstheme="majorHAnsi"/>
          <w:bCs/>
          <w:color w:val="002060"/>
          <w:sz w:val="22"/>
        </w:rPr>
        <w:t xml:space="preserve"> 3: Solicitud de Certificado de Antecedentes.</w:t>
      </w:r>
    </w:p>
    <w:p w14:paraId="2C5C659D" w14:textId="77777777" w:rsidR="007B346C" w:rsidRDefault="007B346C" w:rsidP="007935C9">
      <w:pPr>
        <w:spacing w:line="280" w:lineRule="exact"/>
        <w:rPr>
          <w:rFonts w:asciiTheme="majorHAnsi" w:eastAsia="Arial" w:hAnsiTheme="majorHAnsi" w:cstheme="majorHAnsi"/>
          <w:b/>
          <w:color w:val="002060"/>
          <w:sz w:val="22"/>
        </w:rPr>
      </w:pPr>
    </w:p>
    <w:p w14:paraId="06061FD5" w14:textId="77777777" w:rsidR="009F412A" w:rsidRDefault="009F412A" w:rsidP="007935C9">
      <w:pPr>
        <w:spacing w:line="280" w:lineRule="exact"/>
        <w:rPr>
          <w:rFonts w:asciiTheme="majorHAnsi" w:eastAsia="Arial" w:hAnsiTheme="majorHAnsi" w:cstheme="majorHAnsi"/>
          <w:b/>
          <w:color w:val="002060"/>
          <w:sz w:val="22"/>
        </w:rPr>
      </w:pPr>
    </w:p>
    <w:p w14:paraId="7A3673EA" w14:textId="77777777" w:rsidR="009F412A" w:rsidRDefault="009F412A" w:rsidP="007935C9">
      <w:pPr>
        <w:spacing w:line="280" w:lineRule="exact"/>
        <w:rPr>
          <w:rFonts w:asciiTheme="majorHAnsi" w:eastAsia="Arial" w:hAnsiTheme="majorHAnsi" w:cstheme="majorHAnsi"/>
          <w:b/>
          <w:color w:val="002060"/>
          <w:sz w:val="22"/>
        </w:rPr>
      </w:pPr>
    </w:p>
    <w:p w14:paraId="1021CF37" w14:textId="77777777" w:rsidR="009F412A" w:rsidRDefault="009F412A" w:rsidP="007935C9">
      <w:pPr>
        <w:spacing w:line="280" w:lineRule="exact"/>
        <w:rPr>
          <w:rFonts w:asciiTheme="majorHAnsi" w:eastAsia="Arial" w:hAnsiTheme="majorHAnsi" w:cstheme="majorHAnsi"/>
          <w:b/>
          <w:color w:val="002060"/>
          <w:sz w:val="22"/>
        </w:rPr>
      </w:pPr>
    </w:p>
    <w:p w14:paraId="1EFE0CC1" w14:textId="77777777" w:rsidR="009F412A" w:rsidRDefault="009F412A" w:rsidP="007935C9">
      <w:pPr>
        <w:spacing w:line="280" w:lineRule="exact"/>
        <w:rPr>
          <w:rFonts w:asciiTheme="majorHAnsi" w:eastAsia="Arial" w:hAnsiTheme="majorHAnsi" w:cstheme="majorHAnsi"/>
          <w:b/>
          <w:color w:val="002060"/>
          <w:sz w:val="22"/>
        </w:rPr>
      </w:pPr>
    </w:p>
    <w:p w14:paraId="03D5ABFE" w14:textId="77777777" w:rsidR="009F412A" w:rsidRDefault="009F412A" w:rsidP="007935C9">
      <w:pPr>
        <w:spacing w:line="280" w:lineRule="exact"/>
        <w:rPr>
          <w:rFonts w:asciiTheme="majorHAnsi" w:eastAsia="Arial" w:hAnsiTheme="majorHAnsi" w:cstheme="majorHAnsi"/>
          <w:b/>
          <w:color w:val="002060"/>
          <w:sz w:val="22"/>
        </w:rPr>
      </w:pPr>
    </w:p>
    <w:p w14:paraId="1D233D11" w14:textId="77777777" w:rsidR="00B803D5" w:rsidRDefault="00B803D5" w:rsidP="007935C9">
      <w:pPr>
        <w:spacing w:line="280" w:lineRule="exact"/>
        <w:rPr>
          <w:rFonts w:asciiTheme="majorHAnsi" w:eastAsia="Arial" w:hAnsiTheme="majorHAnsi" w:cstheme="majorHAnsi"/>
          <w:b/>
          <w:color w:val="002060"/>
          <w:sz w:val="22"/>
        </w:rPr>
      </w:pPr>
    </w:p>
    <w:p w14:paraId="1CDFC7C5" w14:textId="77777777" w:rsidR="00B803D5" w:rsidRDefault="00B803D5" w:rsidP="007935C9">
      <w:pPr>
        <w:spacing w:line="280" w:lineRule="exact"/>
        <w:rPr>
          <w:rFonts w:asciiTheme="majorHAnsi" w:eastAsia="Arial" w:hAnsiTheme="majorHAnsi" w:cstheme="majorHAnsi"/>
          <w:b/>
          <w:color w:val="002060"/>
          <w:sz w:val="22"/>
        </w:rPr>
      </w:pPr>
    </w:p>
    <w:p w14:paraId="1BCC4564" w14:textId="77777777" w:rsidR="00B803D5" w:rsidRDefault="00B803D5" w:rsidP="007935C9">
      <w:pPr>
        <w:spacing w:line="280" w:lineRule="exact"/>
        <w:rPr>
          <w:rFonts w:asciiTheme="majorHAnsi" w:eastAsia="Arial" w:hAnsiTheme="majorHAnsi" w:cstheme="majorHAnsi"/>
          <w:b/>
          <w:color w:val="002060"/>
          <w:sz w:val="22"/>
        </w:rPr>
      </w:pPr>
    </w:p>
    <w:p w14:paraId="2EA123D6" w14:textId="77777777" w:rsidR="00B803D5" w:rsidRDefault="00B803D5" w:rsidP="007935C9">
      <w:pPr>
        <w:spacing w:line="280" w:lineRule="exact"/>
        <w:rPr>
          <w:rFonts w:asciiTheme="majorHAnsi" w:eastAsia="Arial" w:hAnsiTheme="majorHAnsi" w:cstheme="majorHAnsi"/>
          <w:b/>
          <w:color w:val="002060"/>
          <w:sz w:val="22"/>
        </w:rPr>
      </w:pPr>
    </w:p>
    <w:p w14:paraId="5298A37E" w14:textId="77777777" w:rsidR="00B803D5" w:rsidRDefault="00B803D5" w:rsidP="007935C9">
      <w:pPr>
        <w:spacing w:line="280" w:lineRule="exact"/>
        <w:rPr>
          <w:rFonts w:asciiTheme="majorHAnsi" w:eastAsia="Arial" w:hAnsiTheme="majorHAnsi" w:cstheme="majorHAnsi"/>
          <w:b/>
          <w:color w:val="002060"/>
          <w:sz w:val="22"/>
        </w:rPr>
      </w:pPr>
    </w:p>
    <w:p w14:paraId="564B1849" w14:textId="77777777" w:rsidR="00B803D5" w:rsidRDefault="00B803D5" w:rsidP="007935C9">
      <w:pPr>
        <w:spacing w:line="280" w:lineRule="exact"/>
        <w:rPr>
          <w:rFonts w:asciiTheme="majorHAnsi" w:eastAsia="Arial" w:hAnsiTheme="majorHAnsi" w:cstheme="majorHAnsi"/>
          <w:b/>
          <w:color w:val="002060"/>
          <w:sz w:val="22"/>
        </w:rPr>
      </w:pPr>
    </w:p>
    <w:p w14:paraId="18BE632D" w14:textId="77777777" w:rsidR="00B803D5" w:rsidRDefault="00B803D5" w:rsidP="007935C9">
      <w:pPr>
        <w:spacing w:line="280" w:lineRule="exact"/>
        <w:rPr>
          <w:rFonts w:asciiTheme="majorHAnsi" w:eastAsia="Arial" w:hAnsiTheme="majorHAnsi" w:cstheme="majorHAnsi"/>
          <w:b/>
          <w:color w:val="002060"/>
          <w:sz w:val="22"/>
        </w:rPr>
      </w:pPr>
    </w:p>
    <w:p w14:paraId="309795AB" w14:textId="77777777" w:rsidR="00B803D5" w:rsidRDefault="00B803D5" w:rsidP="007935C9">
      <w:pPr>
        <w:spacing w:line="280" w:lineRule="exact"/>
        <w:rPr>
          <w:rFonts w:asciiTheme="majorHAnsi" w:eastAsia="Arial" w:hAnsiTheme="majorHAnsi" w:cstheme="majorHAnsi"/>
          <w:b/>
          <w:color w:val="002060"/>
          <w:sz w:val="22"/>
        </w:rPr>
      </w:pPr>
    </w:p>
    <w:p w14:paraId="648C1610" w14:textId="77777777" w:rsidR="00B803D5" w:rsidRDefault="00B803D5" w:rsidP="007935C9">
      <w:pPr>
        <w:spacing w:line="280" w:lineRule="exact"/>
        <w:rPr>
          <w:rFonts w:asciiTheme="majorHAnsi" w:eastAsia="Arial" w:hAnsiTheme="majorHAnsi" w:cstheme="majorHAnsi"/>
          <w:b/>
          <w:color w:val="002060"/>
          <w:sz w:val="22"/>
        </w:rPr>
      </w:pPr>
    </w:p>
    <w:p w14:paraId="7B72FF44" w14:textId="77777777" w:rsidR="00B803D5" w:rsidRDefault="00B803D5" w:rsidP="007935C9">
      <w:pPr>
        <w:spacing w:line="280" w:lineRule="exact"/>
        <w:rPr>
          <w:rFonts w:asciiTheme="majorHAnsi" w:eastAsia="Arial" w:hAnsiTheme="majorHAnsi" w:cstheme="majorHAnsi"/>
          <w:b/>
          <w:color w:val="002060"/>
          <w:sz w:val="22"/>
        </w:rPr>
      </w:pPr>
    </w:p>
    <w:p w14:paraId="79DBAAEB" w14:textId="77777777" w:rsidR="00B803D5" w:rsidRDefault="00B803D5" w:rsidP="007935C9">
      <w:pPr>
        <w:spacing w:line="280" w:lineRule="exact"/>
        <w:rPr>
          <w:rFonts w:asciiTheme="majorHAnsi" w:eastAsia="Arial" w:hAnsiTheme="majorHAnsi" w:cstheme="majorHAnsi"/>
          <w:b/>
          <w:color w:val="002060"/>
          <w:sz w:val="22"/>
        </w:rPr>
      </w:pPr>
    </w:p>
    <w:p w14:paraId="548BE58F" w14:textId="77777777" w:rsidR="00B803D5" w:rsidRDefault="00B803D5" w:rsidP="007935C9">
      <w:pPr>
        <w:spacing w:line="280" w:lineRule="exact"/>
        <w:rPr>
          <w:rFonts w:asciiTheme="majorHAnsi" w:eastAsia="Arial" w:hAnsiTheme="majorHAnsi" w:cstheme="majorHAnsi"/>
          <w:b/>
          <w:color w:val="002060"/>
          <w:sz w:val="22"/>
        </w:rPr>
      </w:pPr>
    </w:p>
    <w:p w14:paraId="12F6A4B6" w14:textId="77777777" w:rsidR="00B803D5" w:rsidRDefault="00B803D5" w:rsidP="007935C9">
      <w:pPr>
        <w:spacing w:line="280" w:lineRule="exact"/>
        <w:rPr>
          <w:rFonts w:asciiTheme="majorHAnsi" w:eastAsia="Arial" w:hAnsiTheme="majorHAnsi" w:cstheme="majorHAnsi"/>
          <w:b/>
          <w:color w:val="002060"/>
          <w:sz w:val="22"/>
        </w:rPr>
      </w:pPr>
    </w:p>
    <w:p w14:paraId="409E77C4" w14:textId="77777777" w:rsidR="00B803D5" w:rsidRDefault="00B803D5" w:rsidP="007935C9">
      <w:pPr>
        <w:spacing w:line="280" w:lineRule="exact"/>
        <w:rPr>
          <w:rFonts w:asciiTheme="majorHAnsi" w:eastAsia="Arial" w:hAnsiTheme="majorHAnsi" w:cstheme="majorHAnsi"/>
          <w:b/>
          <w:color w:val="002060"/>
          <w:sz w:val="22"/>
        </w:rPr>
      </w:pPr>
    </w:p>
    <w:p w14:paraId="42CB0887" w14:textId="77777777" w:rsidR="00B803D5" w:rsidRDefault="00B803D5" w:rsidP="007935C9">
      <w:pPr>
        <w:spacing w:line="280" w:lineRule="exact"/>
        <w:rPr>
          <w:rFonts w:asciiTheme="majorHAnsi" w:eastAsia="Arial" w:hAnsiTheme="majorHAnsi" w:cstheme="majorHAnsi"/>
          <w:b/>
          <w:color w:val="002060"/>
          <w:sz w:val="22"/>
        </w:rPr>
      </w:pPr>
    </w:p>
    <w:p w14:paraId="2E0075D3" w14:textId="77777777" w:rsidR="00B803D5" w:rsidRDefault="00B803D5" w:rsidP="007935C9">
      <w:pPr>
        <w:spacing w:line="280" w:lineRule="exact"/>
        <w:rPr>
          <w:rFonts w:asciiTheme="majorHAnsi" w:eastAsia="Arial" w:hAnsiTheme="majorHAnsi" w:cstheme="majorHAnsi"/>
          <w:b/>
          <w:color w:val="002060"/>
          <w:sz w:val="22"/>
        </w:rPr>
      </w:pPr>
    </w:p>
    <w:p w14:paraId="54193C58" w14:textId="77777777" w:rsidR="00B803D5" w:rsidRDefault="00B803D5" w:rsidP="007935C9">
      <w:pPr>
        <w:spacing w:line="280" w:lineRule="exact"/>
        <w:rPr>
          <w:rFonts w:asciiTheme="majorHAnsi" w:eastAsia="Arial" w:hAnsiTheme="majorHAnsi" w:cstheme="majorHAnsi"/>
          <w:b/>
          <w:color w:val="002060"/>
          <w:sz w:val="22"/>
        </w:rPr>
      </w:pPr>
    </w:p>
    <w:p w14:paraId="3F130C5D" w14:textId="77777777" w:rsidR="00B803D5" w:rsidRDefault="00B803D5" w:rsidP="007935C9">
      <w:pPr>
        <w:spacing w:line="280" w:lineRule="exact"/>
        <w:rPr>
          <w:rFonts w:asciiTheme="majorHAnsi" w:eastAsia="Arial" w:hAnsiTheme="majorHAnsi" w:cstheme="majorHAnsi"/>
          <w:b/>
          <w:color w:val="002060"/>
          <w:sz w:val="22"/>
        </w:rPr>
      </w:pPr>
    </w:p>
    <w:p w14:paraId="743C02B0" w14:textId="77777777" w:rsidR="00B803D5" w:rsidRDefault="00B803D5" w:rsidP="007935C9">
      <w:pPr>
        <w:spacing w:line="280" w:lineRule="exact"/>
        <w:rPr>
          <w:rFonts w:asciiTheme="majorHAnsi" w:eastAsia="Arial" w:hAnsiTheme="majorHAnsi" w:cstheme="majorHAnsi"/>
          <w:b/>
          <w:color w:val="002060"/>
          <w:sz w:val="22"/>
        </w:rPr>
      </w:pPr>
    </w:p>
    <w:p w14:paraId="5C212C50" w14:textId="77777777" w:rsidR="00B803D5" w:rsidRDefault="00B803D5" w:rsidP="007935C9">
      <w:pPr>
        <w:spacing w:line="280" w:lineRule="exact"/>
        <w:rPr>
          <w:rFonts w:asciiTheme="majorHAnsi" w:eastAsia="Arial" w:hAnsiTheme="majorHAnsi" w:cstheme="majorHAnsi"/>
          <w:b/>
          <w:color w:val="002060"/>
          <w:sz w:val="22"/>
        </w:rPr>
      </w:pPr>
    </w:p>
    <w:p w14:paraId="06E16C55" w14:textId="6406D667" w:rsidR="007B346C" w:rsidRDefault="007B346C" w:rsidP="007935C9">
      <w:pPr>
        <w:pStyle w:val="Prrafodelista"/>
        <w:numPr>
          <w:ilvl w:val="0"/>
          <w:numId w:val="25"/>
        </w:numPr>
        <w:tabs>
          <w:tab w:val="left" w:pos="700"/>
        </w:tabs>
        <w:spacing w:line="280" w:lineRule="exact"/>
        <w:rPr>
          <w:rFonts w:asciiTheme="majorHAnsi" w:eastAsia="Arial" w:hAnsiTheme="majorHAnsi" w:cstheme="majorHAnsi"/>
          <w:b/>
          <w:bCs/>
          <w:color w:val="1F3864" w:themeColor="accent5" w:themeShade="80"/>
          <w:sz w:val="22"/>
        </w:rPr>
      </w:pPr>
      <w:r>
        <w:rPr>
          <w:rFonts w:asciiTheme="majorHAnsi" w:eastAsia="Arial" w:hAnsiTheme="majorHAnsi" w:cstheme="majorHAnsi"/>
          <w:b/>
          <w:bCs/>
          <w:color w:val="1F3864" w:themeColor="accent5" w:themeShade="80"/>
          <w:sz w:val="22"/>
        </w:rPr>
        <w:t xml:space="preserve">ANEXO </w:t>
      </w:r>
      <w:proofErr w:type="spellStart"/>
      <w:r>
        <w:rPr>
          <w:rFonts w:asciiTheme="majorHAnsi" w:eastAsia="Arial" w:hAnsiTheme="majorHAnsi" w:cstheme="majorHAnsi"/>
          <w:b/>
          <w:bCs/>
          <w:color w:val="1F3864" w:themeColor="accent5" w:themeShade="80"/>
          <w:sz w:val="22"/>
        </w:rPr>
        <w:t>N°</w:t>
      </w:r>
      <w:proofErr w:type="spellEnd"/>
      <w:r>
        <w:rPr>
          <w:rFonts w:asciiTheme="majorHAnsi" w:eastAsia="Arial" w:hAnsiTheme="majorHAnsi" w:cstheme="majorHAnsi"/>
          <w:b/>
          <w:bCs/>
          <w:color w:val="1F3864" w:themeColor="accent5" w:themeShade="80"/>
          <w:sz w:val="22"/>
        </w:rPr>
        <w:t xml:space="preserve"> 1</w:t>
      </w:r>
    </w:p>
    <w:p w14:paraId="45362C8B" w14:textId="5211BC0F" w:rsidR="007B346C" w:rsidRDefault="002F03FB" w:rsidP="007935C9">
      <w:pPr>
        <w:spacing w:line="280" w:lineRule="exact"/>
        <w:jc w:val="center"/>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 xml:space="preserve">FORMULARIO </w:t>
      </w:r>
    </w:p>
    <w:p w14:paraId="7358D3AF" w14:textId="381CD578" w:rsidR="002F03FB" w:rsidRDefault="002F03FB" w:rsidP="007935C9">
      <w:pPr>
        <w:spacing w:line="280" w:lineRule="exact"/>
        <w:jc w:val="center"/>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RECEPCIÓN POSTULACIÓN A CONCURSO</w:t>
      </w:r>
    </w:p>
    <w:p w14:paraId="30664FDC" w14:textId="77777777" w:rsidR="009F412A" w:rsidRPr="002F03FB" w:rsidRDefault="009F412A" w:rsidP="007935C9">
      <w:pPr>
        <w:spacing w:line="280" w:lineRule="exact"/>
        <w:jc w:val="center"/>
        <w:rPr>
          <w:rFonts w:asciiTheme="majorHAnsi" w:eastAsia="Times New Roman" w:hAnsiTheme="majorHAnsi" w:cstheme="majorHAnsi"/>
          <w:b/>
          <w:bCs/>
          <w:color w:val="1F3864" w:themeColor="accent5" w:themeShade="80"/>
          <w:kern w:val="2"/>
          <w:sz w:val="22"/>
          <w:szCs w:val="22"/>
          <w:lang w:eastAsia="en-US"/>
        </w:rPr>
      </w:pPr>
    </w:p>
    <w:p w14:paraId="753ADA92" w14:textId="6DE00C45" w:rsidR="002F03FB" w:rsidRPr="002F03FB" w:rsidRDefault="002F03FB"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r>
        <w:rPr>
          <w:rFonts w:asciiTheme="majorHAnsi" w:eastAsia="Times New Roman" w:hAnsiTheme="majorHAnsi" w:cstheme="majorHAnsi"/>
          <w:color w:val="1F3864" w:themeColor="accent5" w:themeShade="80"/>
          <w:kern w:val="2"/>
          <w:sz w:val="22"/>
          <w:szCs w:val="22"/>
          <w:lang w:eastAsia="en-US"/>
        </w:rPr>
        <w:t xml:space="preserve">Esta ficha debe ser llenada con los datos correspondientes y disponer de 2 ejemplares: </w:t>
      </w:r>
    </w:p>
    <w:p w14:paraId="751C0F4E" w14:textId="3E73B7FD" w:rsidR="002F03FB" w:rsidRPr="002F03FB" w:rsidRDefault="002F03FB" w:rsidP="007935C9">
      <w:pPr>
        <w:numPr>
          <w:ilvl w:val="0"/>
          <w:numId w:val="24"/>
        </w:numPr>
        <w:spacing w:line="280" w:lineRule="exact"/>
        <w:ind w:left="426"/>
        <w:contextualSpacing/>
        <w:jc w:val="both"/>
        <w:rPr>
          <w:rFonts w:asciiTheme="majorHAnsi" w:eastAsia="Times New Roman" w:hAnsiTheme="majorHAnsi" w:cstheme="majorHAnsi"/>
          <w:color w:val="1F3864" w:themeColor="accent5" w:themeShade="80"/>
          <w:kern w:val="2"/>
          <w:sz w:val="22"/>
          <w:szCs w:val="22"/>
          <w:lang w:eastAsia="en-US"/>
        </w:rPr>
      </w:pPr>
      <w:r>
        <w:rPr>
          <w:rFonts w:asciiTheme="majorHAnsi" w:eastAsia="Times New Roman" w:hAnsiTheme="majorHAnsi" w:cstheme="majorHAnsi"/>
          <w:color w:val="1F3864" w:themeColor="accent5" w:themeShade="80"/>
          <w:kern w:val="2"/>
          <w:sz w:val="22"/>
          <w:szCs w:val="22"/>
          <w:lang w:eastAsia="en-US"/>
        </w:rPr>
        <w:t xml:space="preserve">Será utilizada como CARATULA del sobre cerrado que contenga toda la documentación solicitada para postular al concurso. </w:t>
      </w:r>
    </w:p>
    <w:p w14:paraId="506D92EA" w14:textId="77777777" w:rsidR="002F03FB" w:rsidRPr="002F03FB" w:rsidRDefault="002F03FB" w:rsidP="007935C9">
      <w:pPr>
        <w:numPr>
          <w:ilvl w:val="0"/>
          <w:numId w:val="24"/>
        </w:numPr>
        <w:spacing w:line="280" w:lineRule="exact"/>
        <w:ind w:left="426"/>
        <w:contextualSpacing/>
        <w:jc w:val="both"/>
        <w:rPr>
          <w:rFonts w:asciiTheme="majorHAnsi" w:eastAsia="Times New Roman" w:hAnsiTheme="majorHAnsi" w:cstheme="majorHAnsi"/>
          <w:color w:val="1F3864" w:themeColor="accent5" w:themeShade="80"/>
          <w:kern w:val="2"/>
          <w:sz w:val="22"/>
          <w:szCs w:val="22"/>
          <w:lang w:eastAsia="en-US"/>
        </w:rPr>
      </w:pPr>
      <w:r>
        <w:rPr>
          <w:rFonts w:asciiTheme="majorHAnsi" w:eastAsia="Times New Roman" w:hAnsiTheme="majorHAnsi" w:cstheme="majorHAnsi"/>
          <w:color w:val="1F3864" w:themeColor="accent5" w:themeShade="80"/>
          <w:kern w:val="2"/>
          <w:sz w:val="22"/>
          <w:szCs w:val="22"/>
          <w:lang w:eastAsia="en-US"/>
        </w:rPr>
        <w:t>Será la COPIA que certifique la entrega de los documentos y la postulación de la persona interesada</w:t>
      </w:r>
    </w:p>
    <w:p w14:paraId="16A9F932" w14:textId="77777777" w:rsidR="002F03FB" w:rsidRPr="002F03FB" w:rsidRDefault="002F03FB"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bl>
      <w:tblPr>
        <w:tblStyle w:val="Tablaconcuadrcula"/>
        <w:tblW w:w="9973"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795"/>
        <w:gridCol w:w="6178"/>
      </w:tblGrid>
      <w:tr w:rsidR="002F03FB" w:rsidRPr="00435C99" w14:paraId="48EDB799" w14:textId="77777777" w:rsidTr="009F412A">
        <w:trPr>
          <w:trHeight w:val="423"/>
        </w:trPr>
        <w:tc>
          <w:tcPr>
            <w:tcW w:w="3795" w:type="dxa"/>
            <w:shd w:val="clear" w:color="auto" w:fill="F2F2F2" w:themeFill="background1" w:themeFillShade="F2"/>
            <w:vAlign w:val="center"/>
          </w:tcPr>
          <w:p w14:paraId="11C9B302"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CARGO AL QUE POSTULA</w:t>
            </w:r>
          </w:p>
        </w:tc>
        <w:tc>
          <w:tcPr>
            <w:tcW w:w="6178" w:type="dxa"/>
            <w:tcBorders>
              <w:bottom w:val="single" w:sz="4" w:space="0" w:color="002060"/>
            </w:tcBorders>
            <w:vAlign w:val="center"/>
          </w:tcPr>
          <w:p w14:paraId="01E4FDEA" w14:textId="77777777" w:rsidR="002F03FB" w:rsidRPr="002F03FB" w:rsidRDefault="002F03FB"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c>
      </w:tr>
      <w:tr w:rsidR="00030625" w:rsidRPr="00435C99" w14:paraId="320648B2" w14:textId="77777777" w:rsidTr="001E5835">
        <w:trPr>
          <w:trHeight w:val="590"/>
        </w:trPr>
        <w:tc>
          <w:tcPr>
            <w:tcW w:w="3795" w:type="dxa"/>
            <w:vMerge w:val="restart"/>
            <w:shd w:val="clear" w:color="auto" w:fill="F2F2F2" w:themeFill="background1" w:themeFillShade="F2"/>
            <w:vAlign w:val="center"/>
          </w:tcPr>
          <w:p w14:paraId="62A94E43" w14:textId="77777777" w:rsidR="00030625" w:rsidRPr="002F03FB" w:rsidRDefault="00030625"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 xml:space="preserve">CESFAM AL QUE POSTULA </w:t>
            </w:r>
          </w:p>
          <w:p w14:paraId="142C3D7B" w14:textId="77777777" w:rsidR="00030625" w:rsidRPr="002F03FB" w:rsidRDefault="00030625"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(marcar con un X)</w:t>
            </w:r>
          </w:p>
        </w:tc>
        <w:tc>
          <w:tcPr>
            <w:tcW w:w="6178" w:type="dxa"/>
            <w:shd w:val="clear" w:color="auto" w:fill="F2F2F2" w:themeFill="background1" w:themeFillShade="F2"/>
            <w:vAlign w:val="center"/>
          </w:tcPr>
          <w:p w14:paraId="343D62DB" w14:textId="61AEE235" w:rsidR="00030625" w:rsidRPr="002F03FB" w:rsidRDefault="00874935" w:rsidP="007935C9">
            <w:pPr>
              <w:spacing w:line="280" w:lineRule="exact"/>
              <w:jc w:val="center"/>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Centro de Salud Mental y Especialización</w:t>
            </w:r>
          </w:p>
        </w:tc>
      </w:tr>
      <w:tr w:rsidR="00030625" w:rsidRPr="00435C99" w14:paraId="10C40536" w14:textId="77777777" w:rsidTr="00347752">
        <w:trPr>
          <w:trHeight w:val="619"/>
        </w:trPr>
        <w:tc>
          <w:tcPr>
            <w:tcW w:w="3795" w:type="dxa"/>
            <w:vMerge/>
            <w:shd w:val="clear" w:color="auto" w:fill="F2F2F2" w:themeFill="background1" w:themeFillShade="F2"/>
            <w:vAlign w:val="center"/>
          </w:tcPr>
          <w:p w14:paraId="361FA60A" w14:textId="77777777" w:rsidR="00030625" w:rsidRPr="002F03FB" w:rsidRDefault="00030625"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c>
        <w:tc>
          <w:tcPr>
            <w:tcW w:w="6178" w:type="dxa"/>
            <w:vAlign w:val="center"/>
          </w:tcPr>
          <w:p w14:paraId="42B40F84" w14:textId="77777777" w:rsidR="00030625" w:rsidRPr="002F03FB" w:rsidRDefault="00030625"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c>
      </w:tr>
    </w:tbl>
    <w:p w14:paraId="19BF9E17" w14:textId="0D28FFC5" w:rsidR="00435C99" w:rsidRDefault="00435C99"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p w14:paraId="1AE665CC" w14:textId="77777777" w:rsidR="00874935" w:rsidRPr="002F03FB" w:rsidRDefault="00874935"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bl>
      <w:tblPr>
        <w:tblStyle w:val="Tablaconcuadrcula"/>
        <w:tblW w:w="10003"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3806"/>
        <w:gridCol w:w="6197"/>
      </w:tblGrid>
      <w:tr w:rsidR="002F03FB" w:rsidRPr="00435C99" w14:paraId="58F7F8AD" w14:textId="77777777" w:rsidTr="009F412A">
        <w:trPr>
          <w:trHeight w:val="563"/>
        </w:trPr>
        <w:tc>
          <w:tcPr>
            <w:tcW w:w="10003" w:type="dxa"/>
            <w:gridSpan w:val="2"/>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53901164" w14:textId="77777777" w:rsidR="002F03FB" w:rsidRPr="002F03FB" w:rsidRDefault="002F03FB" w:rsidP="007935C9">
            <w:pPr>
              <w:spacing w:line="280" w:lineRule="exact"/>
              <w:jc w:val="center"/>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DATOS POSTULANTES</w:t>
            </w:r>
          </w:p>
        </w:tc>
      </w:tr>
      <w:tr w:rsidR="002F03FB" w:rsidRPr="00435C99" w14:paraId="2834070E" w14:textId="77777777" w:rsidTr="009F412A">
        <w:trPr>
          <w:trHeight w:val="318"/>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3C0BEC66"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NOMBRE POSTULANTE</w:t>
            </w:r>
          </w:p>
        </w:tc>
        <w:tc>
          <w:tcPr>
            <w:tcW w:w="6197" w:type="dxa"/>
            <w:tcBorders>
              <w:top w:val="single" w:sz="4" w:space="0" w:color="002060"/>
              <w:left w:val="single" w:sz="4" w:space="0" w:color="002060"/>
            </w:tcBorders>
            <w:vAlign w:val="center"/>
          </w:tcPr>
          <w:p w14:paraId="3078DFF2" w14:textId="77777777" w:rsidR="002F03FB" w:rsidRPr="002F03FB" w:rsidRDefault="002F03FB" w:rsidP="007935C9">
            <w:pPr>
              <w:spacing w:line="280" w:lineRule="exact"/>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789C31F8" w14:textId="77777777" w:rsidTr="009F412A">
        <w:trPr>
          <w:trHeight w:val="337"/>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6EFF6A24"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 xml:space="preserve">C.I.: </w:t>
            </w:r>
            <w:proofErr w:type="spellStart"/>
            <w:r>
              <w:rPr>
                <w:rFonts w:asciiTheme="majorHAnsi" w:eastAsia="Times New Roman" w:hAnsiTheme="majorHAnsi" w:cstheme="majorHAnsi"/>
                <w:b/>
                <w:bCs/>
                <w:color w:val="1F3864" w:themeColor="accent5" w:themeShade="80"/>
                <w:kern w:val="2"/>
                <w:sz w:val="22"/>
                <w:szCs w:val="22"/>
                <w:lang w:eastAsia="en-US"/>
              </w:rPr>
              <w:t>N°</w:t>
            </w:r>
            <w:proofErr w:type="spellEnd"/>
          </w:p>
        </w:tc>
        <w:tc>
          <w:tcPr>
            <w:tcW w:w="6197" w:type="dxa"/>
            <w:tcBorders>
              <w:left w:val="single" w:sz="4" w:space="0" w:color="002060"/>
            </w:tcBorders>
            <w:vAlign w:val="center"/>
          </w:tcPr>
          <w:p w14:paraId="5797E0E9" w14:textId="77777777" w:rsidR="002F03FB" w:rsidRPr="002F03FB" w:rsidRDefault="002F03FB" w:rsidP="007935C9">
            <w:pPr>
              <w:spacing w:line="280" w:lineRule="exact"/>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619CF642" w14:textId="77777777" w:rsidTr="009F412A">
        <w:trPr>
          <w:trHeight w:val="318"/>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1B35E371"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DOMICILIO</w:t>
            </w:r>
          </w:p>
        </w:tc>
        <w:tc>
          <w:tcPr>
            <w:tcW w:w="6197" w:type="dxa"/>
            <w:tcBorders>
              <w:left w:val="single" w:sz="4" w:space="0" w:color="002060"/>
            </w:tcBorders>
            <w:vAlign w:val="center"/>
          </w:tcPr>
          <w:p w14:paraId="7D6332B3" w14:textId="77777777" w:rsidR="002F03FB" w:rsidRPr="002F03FB" w:rsidRDefault="002F03FB" w:rsidP="007935C9">
            <w:pPr>
              <w:spacing w:line="280" w:lineRule="exact"/>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0988F6AE" w14:textId="77777777" w:rsidTr="009F412A">
        <w:trPr>
          <w:trHeight w:val="337"/>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5DA03E48"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TELÉFONOS</w:t>
            </w:r>
          </w:p>
        </w:tc>
        <w:tc>
          <w:tcPr>
            <w:tcW w:w="6197" w:type="dxa"/>
            <w:tcBorders>
              <w:left w:val="single" w:sz="4" w:space="0" w:color="002060"/>
            </w:tcBorders>
            <w:vAlign w:val="center"/>
          </w:tcPr>
          <w:p w14:paraId="6782371B" w14:textId="77777777" w:rsidR="002F03FB" w:rsidRPr="002F03FB" w:rsidRDefault="002F03FB" w:rsidP="007935C9">
            <w:pPr>
              <w:spacing w:line="280" w:lineRule="exact"/>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2FD16A75" w14:textId="77777777" w:rsidTr="009F412A">
        <w:trPr>
          <w:trHeight w:val="318"/>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666C2BF4"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CORREO ELECTRÓNICO</w:t>
            </w:r>
          </w:p>
        </w:tc>
        <w:tc>
          <w:tcPr>
            <w:tcW w:w="6197" w:type="dxa"/>
            <w:tcBorders>
              <w:left w:val="single" w:sz="4" w:space="0" w:color="002060"/>
            </w:tcBorders>
            <w:vAlign w:val="center"/>
          </w:tcPr>
          <w:p w14:paraId="5EDF1910" w14:textId="77777777" w:rsidR="002F03FB" w:rsidRPr="002F03FB" w:rsidRDefault="002F03FB" w:rsidP="007935C9">
            <w:pPr>
              <w:spacing w:line="280" w:lineRule="exact"/>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7C7E6C69" w14:textId="77777777" w:rsidTr="009F412A">
        <w:trPr>
          <w:trHeight w:val="674"/>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0FEDD6B6"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 xml:space="preserve">TRABAJO ACTUAL </w:t>
            </w:r>
          </w:p>
          <w:p w14:paraId="3252AD2E"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(cargo y lugar)</w:t>
            </w:r>
          </w:p>
        </w:tc>
        <w:tc>
          <w:tcPr>
            <w:tcW w:w="6197" w:type="dxa"/>
            <w:tcBorders>
              <w:left w:val="single" w:sz="4" w:space="0" w:color="002060"/>
            </w:tcBorders>
            <w:vAlign w:val="center"/>
          </w:tcPr>
          <w:p w14:paraId="28CA85DE" w14:textId="77777777" w:rsidR="002F03FB" w:rsidRPr="002F03FB" w:rsidRDefault="002F03FB" w:rsidP="007935C9">
            <w:pPr>
              <w:spacing w:line="280" w:lineRule="exact"/>
              <w:ind w:right="225"/>
              <w:jc w:val="both"/>
              <w:rPr>
                <w:rFonts w:asciiTheme="majorHAnsi" w:eastAsia="Times New Roman" w:hAnsiTheme="majorHAnsi" w:cstheme="majorHAnsi"/>
                <w:color w:val="1F3864" w:themeColor="accent5" w:themeShade="80"/>
                <w:kern w:val="2"/>
                <w:sz w:val="22"/>
                <w:szCs w:val="22"/>
                <w:lang w:eastAsia="en-US"/>
              </w:rPr>
            </w:pPr>
          </w:p>
        </w:tc>
      </w:tr>
    </w:tbl>
    <w:p w14:paraId="19120563" w14:textId="77777777" w:rsidR="002F03FB" w:rsidRPr="002F03FB" w:rsidRDefault="002F03FB"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bl>
      <w:tblPr>
        <w:tblStyle w:val="Tablaconcuadrcula"/>
        <w:tblW w:w="10060" w:type="dxa"/>
        <w:tblLook w:val="04A0" w:firstRow="1" w:lastRow="0" w:firstColumn="1" w:lastColumn="0" w:noHBand="0" w:noVBand="1"/>
      </w:tblPr>
      <w:tblGrid>
        <w:gridCol w:w="3823"/>
        <w:gridCol w:w="6237"/>
      </w:tblGrid>
      <w:tr w:rsidR="009F412A" w:rsidRPr="00435C99" w14:paraId="670C8A82" w14:textId="77777777" w:rsidTr="002A0E63">
        <w:trPr>
          <w:trHeight w:val="523"/>
        </w:trPr>
        <w:tc>
          <w:tcPr>
            <w:tcW w:w="10060" w:type="dxa"/>
            <w:gridSpan w:val="2"/>
            <w:tcBorders>
              <w:top w:val="single" w:sz="4" w:space="0" w:color="002060"/>
              <w:left w:val="single" w:sz="4" w:space="0" w:color="002060"/>
              <w:bottom w:val="single" w:sz="4" w:space="0" w:color="002060"/>
            </w:tcBorders>
            <w:shd w:val="clear" w:color="auto" w:fill="F2F2F2" w:themeFill="background1" w:themeFillShade="F2"/>
            <w:vAlign w:val="center"/>
          </w:tcPr>
          <w:p w14:paraId="44901899" w14:textId="0DBDE3B6" w:rsidR="009F412A" w:rsidRPr="002F03FB" w:rsidRDefault="009F412A" w:rsidP="007935C9">
            <w:pPr>
              <w:spacing w:line="280" w:lineRule="exact"/>
              <w:ind w:right="143"/>
              <w:jc w:val="center"/>
              <w:rPr>
                <w:rFonts w:asciiTheme="majorHAnsi" w:eastAsia="Times New Roman" w:hAnsiTheme="majorHAnsi" w:cstheme="majorHAnsi"/>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ANTECEDENTES PRESENTADOS (marque con una X)</w:t>
            </w:r>
          </w:p>
        </w:tc>
      </w:tr>
      <w:tr w:rsidR="002F03FB" w:rsidRPr="00435C99" w14:paraId="1B1A76B9" w14:textId="77777777" w:rsidTr="009F412A">
        <w:trPr>
          <w:trHeight w:val="494"/>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672A90C4" w14:textId="77777777"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CURRICULUM VITAE</w:t>
            </w:r>
          </w:p>
        </w:tc>
        <w:tc>
          <w:tcPr>
            <w:tcW w:w="6237" w:type="dxa"/>
            <w:tcBorders>
              <w:left w:val="single" w:sz="4" w:space="0" w:color="002060"/>
            </w:tcBorders>
            <w:vAlign w:val="center"/>
          </w:tcPr>
          <w:p w14:paraId="67008C7D"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4EAE50A7" w14:textId="77777777" w:rsidTr="009F412A">
        <w:trPr>
          <w:trHeight w:val="523"/>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61494C7B" w14:textId="77777777"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TÍTULO O CERTIFICADO DE TÍTULO</w:t>
            </w:r>
          </w:p>
        </w:tc>
        <w:tc>
          <w:tcPr>
            <w:tcW w:w="6237" w:type="dxa"/>
            <w:tcBorders>
              <w:left w:val="single" w:sz="4" w:space="0" w:color="002060"/>
            </w:tcBorders>
            <w:vAlign w:val="center"/>
          </w:tcPr>
          <w:p w14:paraId="5407EA24"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3C96E2C5" w14:textId="77777777" w:rsidTr="009F412A">
        <w:trPr>
          <w:trHeight w:val="494"/>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1058EDE3" w14:textId="77777777"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CÉDULA DE IDENTIDAD</w:t>
            </w:r>
          </w:p>
        </w:tc>
        <w:tc>
          <w:tcPr>
            <w:tcW w:w="6237" w:type="dxa"/>
            <w:tcBorders>
              <w:left w:val="single" w:sz="4" w:space="0" w:color="002060"/>
            </w:tcBorders>
            <w:vAlign w:val="center"/>
          </w:tcPr>
          <w:p w14:paraId="3EAAE16D"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64B2EFA1" w14:textId="77777777" w:rsidTr="009F412A">
        <w:trPr>
          <w:trHeight w:val="1046"/>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0386870C" w14:textId="77777777"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CERTIFICADO DE SITUACIÓN MILITAR, SEGÚN CORRESPONDA</w:t>
            </w:r>
          </w:p>
        </w:tc>
        <w:tc>
          <w:tcPr>
            <w:tcW w:w="6237" w:type="dxa"/>
            <w:tcBorders>
              <w:left w:val="single" w:sz="4" w:space="0" w:color="002060"/>
            </w:tcBorders>
            <w:vAlign w:val="center"/>
          </w:tcPr>
          <w:p w14:paraId="5AF784EA"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47664B42" w14:textId="77777777" w:rsidTr="009F412A">
        <w:trPr>
          <w:trHeight w:val="494"/>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3F9FDF89" w14:textId="77777777"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CERTIFICADO DE ANTECEDENTES</w:t>
            </w:r>
          </w:p>
        </w:tc>
        <w:tc>
          <w:tcPr>
            <w:tcW w:w="6237" w:type="dxa"/>
            <w:tcBorders>
              <w:left w:val="single" w:sz="4" w:space="0" w:color="002060"/>
            </w:tcBorders>
            <w:vAlign w:val="center"/>
          </w:tcPr>
          <w:p w14:paraId="734F61C2"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3B403E09" w14:textId="77777777" w:rsidTr="009F412A">
        <w:trPr>
          <w:trHeight w:val="523"/>
        </w:trPr>
        <w:tc>
          <w:tcPr>
            <w:tcW w:w="3823" w:type="dxa"/>
            <w:tcBorders>
              <w:top w:val="single" w:sz="4" w:space="0" w:color="002060"/>
            </w:tcBorders>
            <w:shd w:val="clear" w:color="auto" w:fill="F2F2F2" w:themeFill="background1" w:themeFillShade="F2"/>
            <w:vAlign w:val="center"/>
          </w:tcPr>
          <w:p w14:paraId="3A61FF83" w14:textId="77777777"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DECLARACIONES JURADAS SIMPLES</w:t>
            </w:r>
          </w:p>
        </w:tc>
        <w:tc>
          <w:tcPr>
            <w:tcW w:w="6237" w:type="dxa"/>
            <w:vAlign w:val="center"/>
          </w:tcPr>
          <w:p w14:paraId="5C942AF1"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752BE71F" w14:textId="77777777" w:rsidTr="009F412A">
        <w:trPr>
          <w:trHeight w:val="1017"/>
        </w:trPr>
        <w:tc>
          <w:tcPr>
            <w:tcW w:w="3823" w:type="dxa"/>
            <w:shd w:val="clear" w:color="auto" w:fill="F2F2F2" w:themeFill="background1" w:themeFillShade="F2"/>
            <w:vAlign w:val="center"/>
          </w:tcPr>
          <w:p w14:paraId="2A98BAFC" w14:textId="77777777"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lastRenderedPageBreak/>
              <w:t>CERTIFICADO MÉDICO QUE ACREDITE SALUD COMPATIBLE CON EL CARGO</w:t>
            </w:r>
          </w:p>
        </w:tc>
        <w:tc>
          <w:tcPr>
            <w:tcW w:w="6237" w:type="dxa"/>
            <w:vAlign w:val="center"/>
          </w:tcPr>
          <w:p w14:paraId="404A159C"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73B74C75" w14:textId="77777777" w:rsidTr="009F412A">
        <w:trPr>
          <w:trHeight w:val="1541"/>
        </w:trPr>
        <w:tc>
          <w:tcPr>
            <w:tcW w:w="3823" w:type="dxa"/>
            <w:shd w:val="clear" w:color="auto" w:fill="F2F2F2" w:themeFill="background1" w:themeFillShade="F2"/>
            <w:vAlign w:val="center"/>
          </w:tcPr>
          <w:p w14:paraId="304E8E38" w14:textId="77777777"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RELACIÓN DE SERVICIOS DEL TIEMPO LABORAL DESEMPEÑADO O CERTIFICADOS DE ANTIGÜEDAD</w:t>
            </w:r>
          </w:p>
        </w:tc>
        <w:tc>
          <w:tcPr>
            <w:tcW w:w="6237" w:type="dxa"/>
            <w:vAlign w:val="center"/>
          </w:tcPr>
          <w:p w14:paraId="50B2BADB"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3AB8F738" w14:textId="77777777" w:rsidTr="009F412A">
        <w:trPr>
          <w:trHeight w:val="1046"/>
        </w:trPr>
        <w:tc>
          <w:tcPr>
            <w:tcW w:w="3823" w:type="dxa"/>
            <w:shd w:val="clear" w:color="auto" w:fill="F2F2F2" w:themeFill="background1" w:themeFillShade="F2"/>
            <w:vAlign w:val="center"/>
          </w:tcPr>
          <w:p w14:paraId="59FD09BB" w14:textId="0A84978C"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CERTIFICADOS DE PERFECCIONAMIENTO (diplomado y magíster)</w:t>
            </w:r>
          </w:p>
        </w:tc>
        <w:tc>
          <w:tcPr>
            <w:tcW w:w="6237" w:type="dxa"/>
            <w:vAlign w:val="center"/>
          </w:tcPr>
          <w:p w14:paraId="5B6B340E"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32849D9F" w14:textId="77777777" w:rsidTr="009F412A">
        <w:trPr>
          <w:trHeight w:val="494"/>
        </w:trPr>
        <w:tc>
          <w:tcPr>
            <w:tcW w:w="3823" w:type="dxa"/>
            <w:shd w:val="clear" w:color="auto" w:fill="F2F2F2" w:themeFill="background1" w:themeFillShade="F2"/>
            <w:vAlign w:val="center"/>
          </w:tcPr>
          <w:p w14:paraId="64F0FC07" w14:textId="6BA5CCD2" w:rsidR="002F03FB" w:rsidRPr="002F03FB" w:rsidRDefault="002F03FB" w:rsidP="007935C9">
            <w:pPr>
              <w:spacing w:line="280" w:lineRule="exact"/>
              <w:ind w:right="281"/>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OTRAS CERTIFICACIONES (seminarios, cursos u otras actividades de capacitación)</w:t>
            </w:r>
          </w:p>
        </w:tc>
        <w:tc>
          <w:tcPr>
            <w:tcW w:w="6237" w:type="dxa"/>
            <w:vAlign w:val="center"/>
          </w:tcPr>
          <w:p w14:paraId="0C018CD6" w14:textId="77777777" w:rsidR="002F03FB" w:rsidRPr="002F03FB" w:rsidRDefault="002F03FB" w:rsidP="007935C9">
            <w:pPr>
              <w:spacing w:line="280" w:lineRule="exact"/>
              <w:ind w:right="143"/>
              <w:jc w:val="both"/>
              <w:rPr>
                <w:rFonts w:asciiTheme="majorHAnsi" w:eastAsia="Times New Roman" w:hAnsiTheme="majorHAnsi" w:cstheme="majorHAnsi"/>
                <w:color w:val="1F3864" w:themeColor="accent5" w:themeShade="80"/>
                <w:kern w:val="2"/>
                <w:sz w:val="22"/>
                <w:szCs w:val="22"/>
                <w:lang w:eastAsia="en-US"/>
              </w:rPr>
            </w:pPr>
          </w:p>
        </w:tc>
      </w:tr>
    </w:tbl>
    <w:p w14:paraId="249FB93A" w14:textId="77777777" w:rsidR="002F03FB" w:rsidRPr="002F03FB" w:rsidRDefault="002F03FB"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bl>
      <w:tblPr>
        <w:tblStyle w:val="Tablaconcuadrcula"/>
        <w:tblW w:w="10000" w:type="dxa"/>
        <w:tblLook w:val="04A0" w:firstRow="1" w:lastRow="0" w:firstColumn="1" w:lastColumn="0" w:noHBand="0" w:noVBand="1"/>
      </w:tblPr>
      <w:tblGrid>
        <w:gridCol w:w="3823"/>
        <w:gridCol w:w="6177"/>
      </w:tblGrid>
      <w:tr w:rsidR="002F03FB" w:rsidRPr="00435C99" w14:paraId="005113B6" w14:textId="77777777" w:rsidTr="009F412A">
        <w:trPr>
          <w:trHeight w:val="1224"/>
        </w:trPr>
        <w:tc>
          <w:tcPr>
            <w:tcW w:w="3823" w:type="dxa"/>
            <w:shd w:val="clear" w:color="auto" w:fill="F2F2F2" w:themeFill="background1" w:themeFillShade="F2"/>
            <w:vAlign w:val="center"/>
          </w:tcPr>
          <w:p w14:paraId="1E919F18"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FIRMA POSTULANTE</w:t>
            </w:r>
          </w:p>
        </w:tc>
        <w:tc>
          <w:tcPr>
            <w:tcW w:w="6177" w:type="dxa"/>
            <w:vAlign w:val="center"/>
          </w:tcPr>
          <w:p w14:paraId="539117F6" w14:textId="77777777" w:rsidR="002F03FB" w:rsidRPr="002F03FB" w:rsidRDefault="002F03FB"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6DA15113" w14:textId="77777777" w:rsidTr="009F412A">
        <w:trPr>
          <w:trHeight w:val="1270"/>
        </w:trPr>
        <w:tc>
          <w:tcPr>
            <w:tcW w:w="3823" w:type="dxa"/>
            <w:shd w:val="clear" w:color="auto" w:fill="F2F2F2" w:themeFill="background1" w:themeFillShade="F2"/>
            <w:vAlign w:val="center"/>
          </w:tcPr>
          <w:p w14:paraId="416DCA57" w14:textId="77777777" w:rsidR="002F03FB" w:rsidRPr="002F03FB" w:rsidRDefault="002F03FB" w:rsidP="007935C9">
            <w:pPr>
              <w:spacing w:line="280" w:lineRule="exact"/>
              <w:jc w:val="both"/>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FIRMA RECEPCIÓN</w:t>
            </w:r>
          </w:p>
        </w:tc>
        <w:tc>
          <w:tcPr>
            <w:tcW w:w="6177" w:type="dxa"/>
            <w:vAlign w:val="center"/>
          </w:tcPr>
          <w:p w14:paraId="2BF83F4E" w14:textId="77777777" w:rsidR="002F03FB" w:rsidRPr="002F03FB" w:rsidRDefault="002F03FB"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tc>
      </w:tr>
    </w:tbl>
    <w:p w14:paraId="60B03984" w14:textId="77777777" w:rsidR="002F03FB" w:rsidRPr="002F03FB" w:rsidRDefault="002F03FB" w:rsidP="007935C9">
      <w:pPr>
        <w:spacing w:line="280" w:lineRule="exact"/>
        <w:jc w:val="both"/>
        <w:rPr>
          <w:rFonts w:asciiTheme="majorHAnsi" w:eastAsia="Times New Roman" w:hAnsiTheme="majorHAnsi" w:cstheme="majorHAnsi"/>
          <w:color w:val="1F3864" w:themeColor="accent5" w:themeShade="80"/>
          <w:kern w:val="2"/>
          <w:sz w:val="22"/>
          <w:szCs w:val="22"/>
          <w:lang w:eastAsia="en-US"/>
        </w:rPr>
      </w:pPr>
    </w:p>
    <w:p w14:paraId="462B1BD9" w14:textId="77777777" w:rsidR="00BA408A" w:rsidRPr="00435C99" w:rsidRDefault="00BA408A" w:rsidP="007935C9">
      <w:pPr>
        <w:tabs>
          <w:tab w:val="left" w:pos="700"/>
        </w:tabs>
        <w:spacing w:line="280" w:lineRule="exact"/>
        <w:rPr>
          <w:rFonts w:asciiTheme="majorHAnsi" w:eastAsia="Arial" w:hAnsiTheme="majorHAnsi" w:cstheme="majorHAnsi"/>
          <w:color w:val="1F3864" w:themeColor="accent5" w:themeShade="80"/>
          <w:sz w:val="22"/>
        </w:rPr>
      </w:pPr>
    </w:p>
    <w:p w14:paraId="7ED82760" w14:textId="77777777" w:rsidR="00BA408A" w:rsidRPr="00435C99" w:rsidRDefault="00BA408A" w:rsidP="007935C9">
      <w:pPr>
        <w:tabs>
          <w:tab w:val="left" w:pos="700"/>
        </w:tabs>
        <w:spacing w:line="280" w:lineRule="exact"/>
        <w:rPr>
          <w:rFonts w:asciiTheme="majorHAnsi" w:eastAsia="Arial" w:hAnsiTheme="majorHAnsi" w:cstheme="majorHAnsi"/>
          <w:color w:val="1F3864" w:themeColor="accent5" w:themeShade="80"/>
          <w:sz w:val="22"/>
        </w:rPr>
      </w:pPr>
    </w:p>
    <w:p w14:paraId="456B7C05" w14:textId="77777777" w:rsidR="00BA408A" w:rsidRPr="00435C99" w:rsidRDefault="00BA408A" w:rsidP="007935C9">
      <w:pPr>
        <w:tabs>
          <w:tab w:val="left" w:pos="700"/>
        </w:tabs>
        <w:spacing w:line="280" w:lineRule="exact"/>
        <w:rPr>
          <w:rFonts w:asciiTheme="majorHAnsi" w:eastAsia="Arial" w:hAnsiTheme="majorHAnsi" w:cstheme="majorHAnsi"/>
          <w:color w:val="1F3864" w:themeColor="accent5" w:themeShade="80"/>
          <w:sz w:val="22"/>
        </w:rPr>
      </w:pPr>
    </w:p>
    <w:p w14:paraId="4781A641" w14:textId="77777777" w:rsidR="00BA408A" w:rsidRPr="00435C99" w:rsidRDefault="00BA408A" w:rsidP="007935C9">
      <w:pPr>
        <w:tabs>
          <w:tab w:val="left" w:pos="700"/>
        </w:tabs>
        <w:spacing w:line="280" w:lineRule="exact"/>
        <w:rPr>
          <w:rFonts w:asciiTheme="majorHAnsi" w:eastAsia="Arial" w:hAnsiTheme="majorHAnsi" w:cstheme="majorHAnsi"/>
          <w:color w:val="002060"/>
          <w:sz w:val="22"/>
        </w:rPr>
      </w:pPr>
    </w:p>
    <w:p w14:paraId="53D3EEAB" w14:textId="4624FBB5" w:rsidR="00BA408A" w:rsidRPr="00435C99" w:rsidRDefault="002F03FB"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 xml:space="preserve">Lo Espejo, </w:t>
      </w:r>
    </w:p>
    <w:p w14:paraId="0477F4E9" w14:textId="77777777" w:rsidR="00BA408A" w:rsidRPr="00435C99" w:rsidRDefault="00BA408A" w:rsidP="007935C9">
      <w:pPr>
        <w:tabs>
          <w:tab w:val="left" w:pos="700"/>
        </w:tabs>
        <w:spacing w:line="280" w:lineRule="exact"/>
        <w:rPr>
          <w:rFonts w:asciiTheme="majorHAnsi" w:eastAsia="Arial" w:hAnsiTheme="majorHAnsi" w:cstheme="majorHAnsi"/>
          <w:color w:val="002060"/>
          <w:sz w:val="22"/>
        </w:rPr>
      </w:pPr>
    </w:p>
    <w:p w14:paraId="08FB3982" w14:textId="77777777" w:rsidR="00BA408A" w:rsidRPr="00435C99" w:rsidRDefault="00BA408A" w:rsidP="007935C9">
      <w:pPr>
        <w:tabs>
          <w:tab w:val="left" w:pos="700"/>
        </w:tabs>
        <w:spacing w:line="280" w:lineRule="exact"/>
        <w:rPr>
          <w:rFonts w:asciiTheme="majorHAnsi" w:eastAsia="Arial" w:hAnsiTheme="majorHAnsi" w:cstheme="majorHAnsi"/>
          <w:color w:val="002060"/>
          <w:sz w:val="22"/>
        </w:rPr>
      </w:pPr>
    </w:p>
    <w:p w14:paraId="28D9DFCF" w14:textId="77777777" w:rsidR="00BA408A" w:rsidRPr="00435C99" w:rsidRDefault="00BA408A" w:rsidP="007935C9">
      <w:pPr>
        <w:tabs>
          <w:tab w:val="left" w:pos="700"/>
        </w:tabs>
        <w:spacing w:line="280" w:lineRule="exact"/>
        <w:rPr>
          <w:rFonts w:asciiTheme="majorHAnsi" w:eastAsia="Arial" w:hAnsiTheme="majorHAnsi" w:cstheme="majorHAnsi"/>
          <w:color w:val="002060"/>
          <w:sz w:val="22"/>
        </w:rPr>
      </w:pPr>
    </w:p>
    <w:p w14:paraId="496BC8CA" w14:textId="77777777" w:rsidR="00BA408A" w:rsidRPr="00435C99" w:rsidRDefault="00BA408A" w:rsidP="007935C9">
      <w:pPr>
        <w:tabs>
          <w:tab w:val="left" w:pos="700"/>
        </w:tabs>
        <w:spacing w:line="280" w:lineRule="exact"/>
        <w:rPr>
          <w:rFonts w:asciiTheme="majorHAnsi" w:eastAsia="Arial" w:hAnsiTheme="majorHAnsi" w:cstheme="majorHAnsi"/>
          <w:color w:val="002060"/>
          <w:sz w:val="22"/>
        </w:rPr>
      </w:pPr>
    </w:p>
    <w:p w14:paraId="4702B6E3" w14:textId="77777777" w:rsidR="00BA408A" w:rsidRPr="00435C99" w:rsidRDefault="00BA408A" w:rsidP="007935C9">
      <w:pPr>
        <w:tabs>
          <w:tab w:val="left" w:pos="700"/>
        </w:tabs>
        <w:spacing w:line="280" w:lineRule="exact"/>
        <w:rPr>
          <w:rFonts w:asciiTheme="majorHAnsi" w:eastAsia="Arial" w:hAnsiTheme="majorHAnsi" w:cstheme="majorHAnsi"/>
          <w:color w:val="002060"/>
          <w:sz w:val="22"/>
        </w:rPr>
      </w:pPr>
    </w:p>
    <w:p w14:paraId="4E2F0392" w14:textId="77777777" w:rsidR="00BA408A" w:rsidRPr="00435C99" w:rsidRDefault="00BA408A" w:rsidP="007935C9">
      <w:pPr>
        <w:tabs>
          <w:tab w:val="left" w:pos="700"/>
        </w:tabs>
        <w:spacing w:line="280" w:lineRule="exact"/>
        <w:rPr>
          <w:rFonts w:asciiTheme="majorHAnsi" w:eastAsia="Arial" w:hAnsiTheme="majorHAnsi" w:cstheme="majorHAnsi"/>
          <w:color w:val="002060"/>
          <w:sz w:val="22"/>
        </w:rPr>
      </w:pPr>
    </w:p>
    <w:p w14:paraId="7CA8E176" w14:textId="77777777" w:rsidR="00BA408A" w:rsidRDefault="00BA408A" w:rsidP="007935C9">
      <w:pPr>
        <w:tabs>
          <w:tab w:val="left" w:pos="700"/>
        </w:tabs>
        <w:spacing w:line="280" w:lineRule="exact"/>
        <w:rPr>
          <w:rFonts w:asciiTheme="majorHAnsi" w:eastAsia="Arial" w:hAnsiTheme="majorHAnsi" w:cstheme="majorHAnsi"/>
          <w:color w:val="002060"/>
          <w:sz w:val="22"/>
        </w:rPr>
      </w:pPr>
    </w:p>
    <w:p w14:paraId="55E3A7E5" w14:textId="77777777" w:rsidR="009F412A" w:rsidRDefault="009F412A" w:rsidP="007935C9">
      <w:pPr>
        <w:tabs>
          <w:tab w:val="left" w:pos="700"/>
        </w:tabs>
        <w:spacing w:line="280" w:lineRule="exact"/>
        <w:rPr>
          <w:rFonts w:asciiTheme="majorHAnsi" w:eastAsia="Arial" w:hAnsiTheme="majorHAnsi" w:cstheme="majorHAnsi"/>
          <w:color w:val="002060"/>
          <w:sz w:val="22"/>
        </w:rPr>
      </w:pPr>
    </w:p>
    <w:p w14:paraId="18D4E8F9" w14:textId="77777777" w:rsidR="009F412A" w:rsidRDefault="009F412A" w:rsidP="007935C9">
      <w:pPr>
        <w:tabs>
          <w:tab w:val="left" w:pos="700"/>
        </w:tabs>
        <w:spacing w:line="280" w:lineRule="exact"/>
        <w:rPr>
          <w:rFonts w:asciiTheme="majorHAnsi" w:eastAsia="Arial" w:hAnsiTheme="majorHAnsi" w:cstheme="majorHAnsi"/>
          <w:color w:val="002060"/>
          <w:sz w:val="22"/>
        </w:rPr>
      </w:pPr>
    </w:p>
    <w:p w14:paraId="595F52A3" w14:textId="77777777" w:rsidR="009A7D5E" w:rsidRDefault="009A7D5E" w:rsidP="007935C9">
      <w:pPr>
        <w:tabs>
          <w:tab w:val="left" w:pos="700"/>
        </w:tabs>
        <w:spacing w:line="280" w:lineRule="exact"/>
        <w:rPr>
          <w:rFonts w:asciiTheme="majorHAnsi" w:eastAsia="Arial" w:hAnsiTheme="majorHAnsi" w:cstheme="majorHAnsi"/>
          <w:color w:val="002060"/>
          <w:sz w:val="22"/>
        </w:rPr>
      </w:pPr>
    </w:p>
    <w:p w14:paraId="3361B1E8" w14:textId="77777777" w:rsidR="009F412A" w:rsidRDefault="009F412A" w:rsidP="007935C9">
      <w:pPr>
        <w:tabs>
          <w:tab w:val="left" w:pos="700"/>
        </w:tabs>
        <w:spacing w:line="280" w:lineRule="exact"/>
        <w:rPr>
          <w:rFonts w:asciiTheme="majorHAnsi" w:eastAsia="Arial" w:hAnsiTheme="majorHAnsi" w:cstheme="majorHAnsi"/>
          <w:color w:val="002060"/>
          <w:sz w:val="22"/>
        </w:rPr>
      </w:pPr>
    </w:p>
    <w:p w14:paraId="2549F2D7" w14:textId="77777777" w:rsidR="009F412A" w:rsidRDefault="009F412A" w:rsidP="007935C9">
      <w:pPr>
        <w:tabs>
          <w:tab w:val="left" w:pos="700"/>
        </w:tabs>
        <w:spacing w:line="280" w:lineRule="exact"/>
        <w:rPr>
          <w:rFonts w:asciiTheme="majorHAnsi" w:eastAsia="Arial" w:hAnsiTheme="majorHAnsi" w:cstheme="majorHAnsi"/>
          <w:color w:val="002060"/>
          <w:sz w:val="22"/>
        </w:rPr>
      </w:pPr>
    </w:p>
    <w:p w14:paraId="54197FD8" w14:textId="77777777" w:rsidR="009F412A" w:rsidRDefault="009F412A" w:rsidP="007935C9">
      <w:pPr>
        <w:tabs>
          <w:tab w:val="left" w:pos="700"/>
        </w:tabs>
        <w:spacing w:line="280" w:lineRule="exact"/>
        <w:rPr>
          <w:rFonts w:asciiTheme="majorHAnsi" w:eastAsia="Arial" w:hAnsiTheme="majorHAnsi" w:cstheme="majorHAnsi"/>
          <w:color w:val="002060"/>
          <w:sz w:val="22"/>
        </w:rPr>
      </w:pPr>
    </w:p>
    <w:p w14:paraId="12278356" w14:textId="77777777" w:rsidR="009F412A" w:rsidRDefault="009F412A" w:rsidP="007935C9">
      <w:pPr>
        <w:pStyle w:val="Prrafodelista"/>
        <w:numPr>
          <w:ilvl w:val="0"/>
          <w:numId w:val="25"/>
        </w:numPr>
        <w:tabs>
          <w:tab w:val="left" w:pos="700"/>
        </w:tabs>
        <w:spacing w:line="280" w:lineRule="exact"/>
        <w:rPr>
          <w:rFonts w:asciiTheme="majorHAnsi" w:eastAsia="Arial" w:hAnsiTheme="majorHAnsi" w:cstheme="majorHAnsi"/>
          <w:b/>
          <w:bCs/>
          <w:color w:val="1F3864" w:themeColor="accent5" w:themeShade="80"/>
          <w:sz w:val="22"/>
        </w:rPr>
      </w:pPr>
      <w:r>
        <w:rPr>
          <w:rFonts w:asciiTheme="majorHAnsi" w:eastAsia="Arial" w:hAnsiTheme="majorHAnsi" w:cstheme="majorHAnsi"/>
          <w:b/>
          <w:bCs/>
          <w:color w:val="1F3864" w:themeColor="accent5" w:themeShade="80"/>
          <w:sz w:val="22"/>
        </w:rPr>
        <w:lastRenderedPageBreak/>
        <w:t>ANEXO N°1</w:t>
      </w:r>
    </w:p>
    <w:p w14:paraId="44D3E1A6" w14:textId="77777777" w:rsidR="009F412A" w:rsidRDefault="009F412A" w:rsidP="007935C9">
      <w:pPr>
        <w:spacing w:line="280" w:lineRule="exact"/>
        <w:jc w:val="center"/>
        <w:rPr>
          <w:rFonts w:asciiTheme="majorHAnsi" w:eastAsia="Times New Roman" w:hAnsiTheme="majorHAnsi" w:cstheme="majorHAnsi"/>
          <w:b/>
          <w:bCs/>
          <w:color w:val="1F3864" w:themeColor="accent5" w:themeShade="80"/>
          <w:kern w:val="2"/>
          <w:sz w:val="22"/>
          <w:szCs w:val="22"/>
          <w:lang w:eastAsia="en-US"/>
        </w:rPr>
      </w:pPr>
    </w:p>
    <w:p w14:paraId="10E63F54" w14:textId="17557771" w:rsidR="009F412A" w:rsidRDefault="009F412A" w:rsidP="007935C9">
      <w:pPr>
        <w:spacing w:line="280" w:lineRule="exact"/>
        <w:jc w:val="center"/>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 xml:space="preserve">DECLARACION JURADA SIMPLE </w:t>
      </w:r>
    </w:p>
    <w:p w14:paraId="2785841D" w14:textId="77777777" w:rsidR="00865234" w:rsidRDefault="00865234" w:rsidP="007935C9">
      <w:pPr>
        <w:spacing w:line="280" w:lineRule="exact"/>
        <w:jc w:val="center"/>
        <w:rPr>
          <w:rFonts w:asciiTheme="majorHAnsi" w:eastAsia="Times New Roman" w:hAnsiTheme="majorHAnsi" w:cstheme="majorHAnsi"/>
          <w:b/>
          <w:bCs/>
          <w:color w:val="1F3864" w:themeColor="accent5" w:themeShade="80"/>
          <w:kern w:val="2"/>
          <w:sz w:val="22"/>
          <w:szCs w:val="22"/>
          <w:lang w:eastAsia="en-US"/>
        </w:rPr>
      </w:pPr>
    </w:p>
    <w:p w14:paraId="02087BCA" w14:textId="1C5FC928" w:rsidR="00865234" w:rsidRPr="00865234" w:rsidRDefault="00865234"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 xml:space="preserve">YO:  </w:t>
      </w:r>
    </w:p>
    <w:p w14:paraId="1A819B0C" w14:textId="21B4B908" w:rsidR="00865234" w:rsidRPr="00865234" w:rsidRDefault="00865234" w:rsidP="007935C9">
      <w:pPr>
        <w:tabs>
          <w:tab w:val="left" w:pos="700"/>
        </w:tabs>
        <w:spacing w:line="280" w:lineRule="exact"/>
        <w:rPr>
          <w:rFonts w:asciiTheme="majorHAnsi" w:eastAsia="Arial" w:hAnsiTheme="majorHAnsi" w:cstheme="majorHAnsi"/>
          <w:b/>
          <w:bCs/>
          <w:color w:val="002060"/>
          <w:sz w:val="22"/>
        </w:rPr>
      </w:pPr>
      <w:r>
        <w:rPr>
          <w:noProof/>
        </w:rPr>
        <mc:AlternateContent>
          <mc:Choice Requires="wps">
            <w:drawing>
              <wp:anchor distT="0" distB="0" distL="114300" distR="114300" simplePos="0" relativeHeight="251663360" behindDoc="0" locked="0" layoutInCell="1" allowOverlap="1" wp14:anchorId="18121EEA" wp14:editId="6DBFE27D">
                <wp:simplePos x="0" y="0"/>
                <wp:positionH relativeFrom="column">
                  <wp:posOffset>219075</wp:posOffset>
                </wp:positionH>
                <wp:positionV relativeFrom="paragraph">
                  <wp:posOffset>10160</wp:posOffset>
                </wp:positionV>
                <wp:extent cx="6143625" cy="9525"/>
                <wp:effectExtent l="0" t="0" r="9525" b="9525"/>
                <wp:wrapNone/>
                <wp:docPr id="3" name="Conector recto 3"/>
                <wp:cNvGraphicFramePr/>
                <a:graphic xmlns:a="http://schemas.openxmlformats.org/drawingml/2006/main">
                  <a:graphicData uri="http://schemas.microsoft.com/office/word/2010/wordprocessingShape">
                    <wps:wsp>
                      <wps:cNvCnPr/>
                      <wps:spPr>
                        <a:xfrm flipV="1">
                          <a:off x="0" y="0"/>
                          <a:ext cx="6143625" cy="9525"/>
                        </a:xfrm>
                        <a:prstGeom prst="line">
                          <a:avLst/>
                        </a:prstGeom>
                        <a:ln w="19050">
                          <a:solidFill>
                            <a:schemeClr val="tx2">
                              <a:lumMod val="75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8BB106C" id="Conector recto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7.25pt,.8pt" to="501pt,1.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YQH3QEAAAMEAAAOAAAAZHJzL2Uyb0RvYy54bWysU8lu2zAQvRfoPxC815Ld2m0EyzkkSC9d gnS5M1xsoiSHIBlL/vsOSVlOW/RS9EJQs7x573G0vR6tIUcZogbX0+WipUQ6DkK7fU+/fb179Y6S mJgTzICTPT3JSK93L19sB9/JFRzACBkIgrjYDb6nh5R81zSRH6RlcQFeOkwqCJYl/Az7RgQ2ILo1 zaptN80AQfgAXMaI0duapLuCr5Tk6bNSUSZieorcUjlDOR/z2ey2rNsH5g+aTzTYP7CwTDscOkPd ssTIU9B/QFnNA0RQacHBNqCU5rJoQDXL9jc1Xw7My6IFzYl+tin+P1j+6Xjj7gPaMPjYRX8fsopR BUuU0f47vmnRhUzJWGw7zbbJMRGOwc3yzevNak0Jx9zVGm8I11SUjOZDTO8lWJIvPTXaZVGsY8cP MdXSc0kOG0cGHHvVrttSFsFocaeNycmyGPLGBHJk+KRpXJUa82Q/gqixt+u2LQ+LFObyQugZEuaM w+BFdbmlk5GVw4NURAtUVwfMQHWG+LGcRBqHlblFIcO5aWKet/hC9tI01eY2WZZ0bqxu/3XaXF0m gktzo9UOQvXr16lpPFNVtf6sumrNsh9BnMoOFDtw04pb01+RV/n5d2m//Lu7nwAAAP//AwBQSwME FAAGAAgAAAAhAP+rGyPbAAAABwEAAA8AAABkcnMvZG93bnJldi54bWxMj8FOwzAMhu9IvENkJG4s 6YCBStOpQhoHENIY2z1rvLaQOKXJtu7t8U5wtL9fvz8X89E7ccAhdoE0ZBMFAqkOtqNGw/pzcfMI IiZD1rhAqOGEEebl5UVhchuO9IGHVWoEl1DMjYY2pT6XMtYtehMnoUditguDN4nHoZF2MEcu905O lZpJbzriC63p8bnF+nu19xreMle9njb0grvlz1cv37F6WKDW11dj9QQi4Zj+wnDWZ3Uo2Wkb9mSj cBpu7+45yfsZiDNWasq/bRlkIMtC/vcvfwEAAP//AwBQSwECLQAUAAYACAAAACEAtoM4kv4AAADh AQAAEwAAAAAAAAAAAAAAAAAAAAAAW0NvbnRlbnRfVHlwZXNdLnhtbFBLAQItABQABgAIAAAAIQA4 /SH/1gAAAJQBAAALAAAAAAAAAAAAAAAAAC8BAABfcmVscy8ucmVsc1BLAQItABQABgAIAAAAIQC+ MYQH3QEAAAMEAAAOAAAAAAAAAAAAAAAAAC4CAABkcnMvZTJvRG9jLnhtbFBLAQItABQABgAIAAAA IQD/qxsj2wAAAAcBAAAPAAAAAAAAAAAAAAAAADcEAABkcnMvZG93bnJldi54bWxQSwUGAAAAAAQA BADzAAAAPwUAAAAA " strokecolor="#323e4f [2415]" strokeweight="1.5pt">
                <v:stroke joinstyle="miter"/>
              </v:line>
            </w:pict>
          </mc:Fallback>
        </mc:AlternateContent>
      </w:r>
    </w:p>
    <w:p w14:paraId="7925EAB5" w14:textId="633FBE2E" w:rsidR="00865234" w:rsidRPr="00865234" w:rsidRDefault="00865234" w:rsidP="007935C9">
      <w:pPr>
        <w:tabs>
          <w:tab w:val="left" w:pos="700"/>
        </w:tabs>
        <w:spacing w:line="280" w:lineRule="exact"/>
        <w:rPr>
          <w:rFonts w:asciiTheme="majorHAnsi" w:eastAsia="Arial" w:hAnsiTheme="majorHAnsi" w:cstheme="majorHAnsi"/>
          <w:b/>
          <w:bCs/>
          <w:color w:val="002060"/>
          <w:sz w:val="22"/>
        </w:rPr>
      </w:pPr>
      <w:r>
        <w:rPr>
          <w:noProof/>
        </w:rPr>
        <mc:AlternateContent>
          <mc:Choice Requires="wps">
            <w:drawing>
              <wp:anchor distT="0" distB="0" distL="114300" distR="114300" simplePos="0" relativeHeight="251665408" behindDoc="0" locked="0" layoutInCell="1" allowOverlap="1" wp14:anchorId="7180E7AD" wp14:editId="1ECE3BA5">
                <wp:simplePos x="0" y="0"/>
                <wp:positionH relativeFrom="column">
                  <wp:posOffset>657225</wp:posOffset>
                </wp:positionH>
                <wp:positionV relativeFrom="paragraph">
                  <wp:posOffset>157480</wp:posOffset>
                </wp:positionV>
                <wp:extent cx="5715000" cy="9525"/>
                <wp:effectExtent l="0" t="0" r="0" b="9525"/>
                <wp:wrapNone/>
                <wp:docPr id="4" name="Conector recto 4"/>
                <wp:cNvGraphicFramePr/>
                <a:graphic xmlns:a="http://schemas.openxmlformats.org/drawingml/2006/main">
                  <a:graphicData uri="http://schemas.microsoft.com/office/word/2010/wordprocessingShape">
                    <wps:wsp>
                      <wps:cNvCnPr/>
                      <wps:spPr>
                        <a:xfrm>
                          <a:off x="0" y="0"/>
                          <a:ext cx="5715000" cy="9525"/>
                        </a:xfrm>
                        <a:prstGeom prst="line">
                          <a:avLst/>
                        </a:prstGeom>
                        <a:ln w="19050">
                          <a:solidFill>
                            <a:schemeClr val="tx2">
                              <a:lumMod val="75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BE86257" id="Conector recto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1.75pt,12.4pt" to="501.7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Xcgd0AEAAPkDAAAOAAAAZHJzL2Uyb0RvYy54bWysU8lu2zAUvBfoPxC815IMqGkEyzkkSC/N gi4fwHCxiHADyVjy3+eRlKWgy6XIhZIeZ4YzT4+7q0krdOQ+SGt63GxqjLihlklz6PGvn7efvmAU IjGMKGt4j0884Kv9xw+70XV8awerGPcIREzoRtfjIUbXVVWgA9ckbKzjBjaF9ZpE+PSHinkygrpW 1bauP1ej9cx5S3kIUL0pm3if9YXgND4IEXhEqsfgLebV5/UprdV+R7qDJ26QdLZB/sOFJtLAoYvU DYkEvXj5h5SW1NtgRdxQqysrhKQ8Z4A0Tf1bmh8DcTxngeYEt7QpvJ8svT9em0cPbRhd6IJ79CnF JLxOT/CHptys09IsPkVEodheNG1dQ08p7F222zb1slq5zof4lVuN0kuPlTQpCunI8VuIBXqGpLIy aIQBuqzbOsOCVZLdSqXSZh4Hfq08OhL4kXHaZox60XeWldpFNlN0F3g29EYJ7CkDxTVrfosnxYuH 71wgySBdOWARKmew52YOqQwgE0WAw4U0O0+zu5pdSTM20XgezYXYlMj/Ii7ofKI1cSFqaaz/GzlO Z6ui4M+pS9YU+8myU/7zuR0wX7lb811IA/z2O9PXG7t/BQAA//8DAFBLAwQUAAYACAAAACEAGSiX ZN4AAAAKAQAADwAAAGRycy9kb3ducmV2LnhtbEyPzU7DMBCE70i8g7VI3KhNCqEKcSpAQhz4kWiL uLrxkkSN11HsNKFPz5YLHGf20+xMvpxcK/bYh8aThsuZAoFUettQpWGzfrxYgAjRkDWtJ9TwjQGW xelJbjLrR3rH/SpWgkMoZEZDHWOXSRnKGp0JM98h8e3L985Eln0lbW9GDnetTJRKpTMN8YfadPhQ Y7lbDU7D8+Fjkxz8S+ruyb8+jeOw+7x50/r8bLq7BRFxin8wHOtzdSi409YPZINoWav5NaMakiue cATUr7NlJ52DLHL5f0LxAwAA//8DAFBLAQItABQABgAIAAAAIQC2gziS/gAAAOEBAAATAAAAAAAA AAAAAAAAAAAAAABbQ29udGVudF9UeXBlc10ueG1sUEsBAi0AFAAGAAgAAAAhADj9If/WAAAAlAEA AAsAAAAAAAAAAAAAAAAALwEAAF9yZWxzLy5yZWxzUEsBAi0AFAAGAAgAAAAhAOZdyB3QAQAA+QMA AA4AAAAAAAAAAAAAAAAALgIAAGRycy9lMm9Eb2MueG1sUEsBAi0AFAAGAAgAAAAhABkol2TeAAAA CgEAAA8AAAAAAAAAAAAAAAAAKgQAAGRycy9kb3ducmV2LnhtbFBLBQYAAAAABAAEAPMAAAA1BQAA AAA= " strokecolor="#323e4f [2415]" strokeweight="1.5pt">
                <v:stroke joinstyle="miter"/>
              </v:line>
            </w:pict>
          </mc:Fallback>
        </mc:AlternateContent>
      </w:r>
      <w:r>
        <w:rPr>
          <w:rFonts w:asciiTheme="majorHAnsi" w:eastAsia="Arial" w:hAnsiTheme="majorHAnsi" w:cstheme="majorHAnsi"/>
          <w:b/>
          <w:bCs/>
          <w:color w:val="002060"/>
          <w:sz w:val="22"/>
        </w:rPr>
        <w:t>DOMICILIO:</w:t>
      </w:r>
      <w:r>
        <w:rPr>
          <w:b/>
          <w:bCs/>
          <w:noProof/>
        </w:rPr>
        <w:t xml:space="preserve"> </w:t>
      </w:r>
    </w:p>
    <w:p w14:paraId="3EAA204F" w14:textId="77777777" w:rsidR="00865234" w:rsidRPr="00865234" w:rsidRDefault="00865234" w:rsidP="007935C9">
      <w:pPr>
        <w:tabs>
          <w:tab w:val="left" w:pos="700"/>
        </w:tabs>
        <w:spacing w:line="280" w:lineRule="exact"/>
        <w:rPr>
          <w:rFonts w:asciiTheme="majorHAnsi" w:eastAsia="Arial" w:hAnsiTheme="majorHAnsi" w:cstheme="majorHAnsi"/>
          <w:b/>
          <w:bCs/>
          <w:color w:val="002060"/>
          <w:sz w:val="22"/>
        </w:rPr>
      </w:pPr>
    </w:p>
    <w:p w14:paraId="1FA64899" w14:textId="34E36F96" w:rsidR="00865234" w:rsidRPr="00865234" w:rsidRDefault="00865234" w:rsidP="007935C9">
      <w:pPr>
        <w:tabs>
          <w:tab w:val="left" w:pos="700"/>
        </w:tabs>
        <w:spacing w:line="280" w:lineRule="exact"/>
        <w:rPr>
          <w:rFonts w:asciiTheme="majorHAnsi" w:eastAsia="Arial" w:hAnsiTheme="majorHAnsi" w:cstheme="majorHAnsi"/>
          <w:b/>
          <w:bCs/>
          <w:color w:val="002060"/>
          <w:sz w:val="22"/>
        </w:rPr>
      </w:pPr>
      <w:r>
        <w:rPr>
          <w:noProof/>
        </w:rPr>
        <mc:AlternateContent>
          <mc:Choice Requires="wps">
            <w:drawing>
              <wp:anchor distT="0" distB="0" distL="114300" distR="114300" simplePos="0" relativeHeight="251667456" behindDoc="0" locked="0" layoutInCell="1" allowOverlap="1" wp14:anchorId="0C375764" wp14:editId="42C3C96E">
                <wp:simplePos x="0" y="0"/>
                <wp:positionH relativeFrom="column">
                  <wp:posOffset>285750</wp:posOffset>
                </wp:positionH>
                <wp:positionV relativeFrom="paragraph">
                  <wp:posOffset>142240</wp:posOffset>
                </wp:positionV>
                <wp:extent cx="6134100" cy="9525"/>
                <wp:effectExtent l="0" t="0" r="0" b="9525"/>
                <wp:wrapNone/>
                <wp:docPr id="5" name="Conector recto 5"/>
                <wp:cNvGraphicFramePr/>
                <a:graphic xmlns:a="http://schemas.openxmlformats.org/drawingml/2006/main">
                  <a:graphicData uri="http://schemas.microsoft.com/office/word/2010/wordprocessingShape">
                    <wps:wsp>
                      <wps:cNvCnPr/>
                      <wps:spPr>
                        <a:xfrm flipV="1">
                          <a:off x="0" y="0"/>
                          <a:ext cx="6134100" cy="9525"/>
                        </a:xfrm>
                        <a:prstGeom prst="line">
                          <a:avLst/>
                        </a:prstGeom>
                        <a:ln w="19050">
                          <a:solidFill>
                            <a:schemeClr val="tx2">
                              <a:lumMod val="75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48599F3" id="Conector recto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22.5pt,11.2pt" to="505.5pt,11.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2IIAD3AEAAAMEAAAOAAAAZHJzL2Uyb0RvYy54bWysU8tu2zAQvBfoPxC815LcOm0EyzkkSC99 BGnTO8OHRZQvkIwl/32XpEynKXopeiGk5ezszGi1vZq1Qgfug7RmwN2qxYgbapk0+wE/fL998wGj EIlhRFnDB3zkAV/tXr/aTq7naztaxbhHQGJCP7kBjzG6vmkCHbkmYWUdN3AprNckwqvfN8yTCdi1 atZte9FM1jPnLeUhQPWmXOJd5heC0/hViMAjUgMGbTGfPp+P6Wx2W9LvPXGjpIsM8g8qNJEGhlaq GxIJevLyDyotqbfBiriiVjdWCEl59gBuuvaFm28jcTx7gXCCqzGF/0dLvxyuzZ2HGCYX+uDufHIx C6+RUNL9gG+afYFSNOfYjjU2PkdEoXjRvX3XtZAuhbvLzXqTUm0KS2JzPsSP3GqUHgaspEmmSE8O n0Is0BMklZVBE4y9bDdthgWrJLuVSqXLvBj8Wnl0IPBJ47zOGPWkP1tWau83LYgpvBWeBT1jAnnK QPHsOj/Fo+JFwz0XSDJwVwZUojKD/eyWCcoAMrUIUFibFuVpi89iz00LNrXxvKS1saT912kVnSda E2ujlsb6ktfvU+N8kioK/uS6eE22Hy075h3IccCm5bSWvyKt8vP33H7+d3e/AAAA//8DAFBLAwQU AAYACAAAACEAJSF8at4AAAAJAQAADwAAAGRycy9kb3ducmV2LnhtbEyPzU7DMBCE70h9B2srcaNO QstPiFNFSOUAQoICdzfeJgF7HWK3Td+e7akcd2Y0+02xHJ0VexxC50lBOktAINXedNQo+PxYXd2B CFGT0dYTKjhigGU5uSh0bvyB3nG/jo3gEgq5VtDG2OdShrpFp8PM90jsbf3gdORzaKQZ9IHLnZVZ ktxIpzviD63u8bHF+me9cwpeUls9H7/oCbdvv9+9fMXqdoVKXU7H6gFExDGew3DCZ3QomWnjd2SC sArmC54SFWTZHMTJT9KUlQ0r1/cgy0L+X1D+AQAA//8DAFBLAQItABQABgAIAAAAIQC2gziS/gAA AOEBAAATAAAAAAAAAAAAAAAAAAAAAABbQ29udGVudF9UeXBlc10ueG1sUEsBAi0AFAAGAAgAAAAh ADj9If/WAAAAlAEAAAsAAAAAAAAAAAAAAAAALwEAAF9yZWxzLy5yZWxzUEsBAi0AFAAGAAgAAAAh ADYggAPcAQAAAwQAAA4AAAAAAAAAAAAAAAAALgIAAGRycy9lMm9Eb2MueG1sUEsBAi0AFAAGAAgA AAAhACUhfGreAAAACQEAAA8AAAAAAAAAAAAAAAAANgQAAGRycy9kb3ducmV2LnhtbFBLBQYAAAAA BAAEAPMAAABBBQAAAAA= " strokecolor="#323e4f [2415]" strokeweight="1.5pt">
                <v:stroke joinstyle="miter"/>
              </v:line>
            </w:pict>
          </mc:Fallback>
        </mc:AlternateContent>
      </w:r>
      <w:r>
        <w:rPr>
          <w:rFonts w:asciiTheme="majorHAnsi" w:eastAsia="Arial" w:hAnsiTheme="majorHAnsi" w:cstheme="majorHAnsi"/>
          <w:b/>
          <w:bCs/>
          <w:color w:val="002060"/>
          <w:sz w:val="22"/>
        </w:rPr>
        <w:t xml:space="preserve">RUT: </w:t>
      </w:r>
    </w:p>
    <w:p w14:paraId="493BDD83" w14:textId="77777777" w:rsidR="00865234" w:rsidRPr="00865234" w:rsidRDefault="00865234" w:rsidP="007935C9">
      <w:pPr>
        <w:tabs>
          <w:tab w:val="left" w:pos="700"/>
        </w:tabs>
        <w:spacing w:line="280" w:lineRule="exact"/>
        <w:rPr>
          <w:rFonts w:asciiTheme="majorHAnsi" w:eastAsia="Arial" w:hAnsiTheme="majorHAnsi" w:cstheme="majorHAnsi"/>
          <w:b/>
          <w:bCs/>
          <w:color w:val="002060"/>
          <w:sz w:val="22"/>
        </w:rPr>
      </w:pPr>
    </w:p>
    <w:p w14:paraId="18ADD2D1" w14:textId="5967193A" w:rsidR="00865234" w:rsidRPr="00865234" w:rsidRDefault="00865234" w:rsidP="007935C9">
      <w:pPr>
        <w:tabs>
          <w:tab w:val="left" w:pos="700"/>
        </w:tabs>
        <w:spacing w:line="280" w:lineRule="exact"/>
        <w:rPr>
          <w:rFonts w:asciiTheme="majorHAnsi" w:eastAsia="Arial" w:hAnsiTheme="majorHAnsi" w:cstheme="majorHAnsi"/>
          <w:b/>
          <w:bCs/>
          <w:color w:val="002060"/>
          <w:sz w:val="22"/>
        </w:rPr>
      </w:pPr>
    </w:p>
    <w:p w14:paraId="5F7D68CD" w14:textId="77777777" w:rsidR="00865234" w:rsidRPr="00865234" w:rsidRDefault="00865234" w:rsidP="007935C9">
      <w:pPr>
        <w:tabs>
          <w:tab w:val="left" w:pos="700"/>
        </w:tabs>
        <w:spacing w:line="280" w:lineRule="exact"/>
        <w:jc w:val="both"/>
        <w:rPr>
          <w:rFonts w:asciiTheme="majorHAnsi" w:eastAsia="Arial" w:hAnsiTheme="majorHAnsi" w:cstheme="majorHAnsi"/>
          <w:b/>
          <w:bCs/>
          <w:color w:val="002060"/>
          <w:sz w:val="22"/>
        </w:rPr>
      </w:pPr>
      <w:r>
        <w:rPr>
          <w:rFonts w:asciiTheme="majorHAnsi" w:eastAsia="Arial" w:hAnsiTheme="majorHAnsi" w:cstheme="majorHAnsi"/>
          <w:b/>
          <w:bCs/>
          <w:color w:val="002060"/>
          <w:sz w:val="22"/>
        </w:rPr>
        <w:t xml:space="preserve">Declaro bajo juramento, para los efectos previstos en la Ley </w:t>
      </w:r>
      <w:proofErr w:type="spellStart"/>
      <w:r>
        <w:rPr>
          <w:rFonts w:asciiTheme="majorHAnsi" w:eastAsia="Arial" w:hAnsiTheme="majorHAnsi" w:cstheme="majorHAnsi"/>
          <w:b/>
          <w:bCs/>
          <w:color w:val="002060"/>
          <w:sz w:val="22"/>
        </w:rPr>
        <w:t>Nº</w:t>
      </w:r>
      <w:proofErr w:type="spellEnd"/>
      <w:r>
        <w:rPr>
          <w:rFonts w:asciiTheme="majorHAnsi" w:eastAsia="Arial" w:hAnsiTheme="majorHAnsi" w:cstheme="majorHAnsi"/>
          <w:b/>
          <w:bCs/>
          <w:color w:val="002060"/>
          <w:sz w:val="22"/>
        </w:rPr>
        <w:t xml:space="preserve"> 18.883, Estatuto Administrativo de </w:t>
      </w:r>
      <w:proofErr w:type="gramStart"/>
      <w:r>
        <w:rPr>
          <w:rFonts w:asciiTheme="majorHAnsi" w:eastAsia="Arial" w:hAnsiTheme="majorHAnsi" w:cstheme="majorHAnsi"/>
          <w:b/>
          <w:bCs/>
          <w:color w:val="002060"/>
          <w:sz w:val="22"/>
        </w:rPr>
        <w:t>Funcionarios</w:t>
      </w:r>
      <w:proofErr w:type="gramEnd"/>
      <w:r>
        <w:rPr>
          <w:rFonts w:asciiTheme="majorHAnsi" w:eastAsia="Arial" w:hAnsiTheme="majorHAnsi" w:cstheme="majorHAnsi"/>
          <w:b/>
          <w:bCs/>
          <w:color w:val="002060"/>
          <w:sz w:val="22"/>
        </w:rPr>
        <w:t xml:space="preserve"> Municipales y la Ley </w:t>
      </w:r>
      <w:proofErr w:type="spellStart"/>
      <w:r>
        <w:rPr>
          <w:rFonts w:asciiTheme="majorHAnsi" w:eastAsia="Arial" w:hAnsiTheme="majorHAnsi" w:cstheme="majorHAnsi"/>
          <w:b/>
          <w:bCs/>
          <w:color w:val="002060"/>
          <w:sz w:val="22"/>
        </w:rPr>
        <w:t>Nº</w:t>
      </w:r>
      <w:proofErr w:type="spellEnd"/>
      <w:r>
        <w:rPr>
          <w:rFonts w:asciiTheme="majorHAnsi" w:eastAsia="Arial" w:hAnsiTheme="majorHAnsi" w:cstheme="majorHAnsi"/>
          <w:b/>
          <w:bCs/>
          <w:color w:val="002060"/>
          <w:sz w:val="22"/>
        </w:rPr>
        <w:t xml:space="preserve"> 18.575, sobre Bases Generales Administración del Estado, que no me encuentro afecto a las siguientes inhabilidades:</w:t>
      </w:r>
    </w:p>
    <w:p w14:paraId="692A683F" w14:textId="77777777" w:rsidR="00865234" w:rsidRPr="00865234" w:rsidRDefault="00865234" w:rsidP="007935C9">
      <w:pPr>
        <w:tabs>
          <w:tab w:val="left" w:pos="700"/>
        </w:tabs>
        <w:spacing w:line="280" w:lineRule="exact"/>
        <w:jc w:val="both"/>
        <w:rPr>
          <w:rFonts w:asciiTheme="majorHAnsi" w:eastAsia="Arial" w:hAnsiTheme="majorHAnsi" w:cstheme="majorHAnsi"/>
          <w:color w:val="002060"/>
          <w:sz w:val="22"/>
        </w:rPr>
      </w:pPr>
    </w:p>
    <w:p w14:paraId="1AEE28AF" w14:textId="3E64CB58" w:rsidR="00865234" w:rsidRPr="00865234" w:rsidRDefault="00865234" w:rsidP="007935C9">
      <w:pPr>
        <w:pStyle w:val="Prrafodelista"/>
        <w:numPr>
          <w:ilvl w:val="0"/>
          <w:numId w:val="26"/>
        </w:numPr>
        <w:tabs>
          <w:tab w:val="left" w:pos="700"/>
        </w:tabs>
        <w:spacing w:line="280" w:lineRule="exact"/>
        <w:jc w:val="both"/>
        <w:rPr>
          <w:rFonts w:asciiTheme="majorHAnsi" w:eastAsia="Arial" w:hAnsiTheme="majorHAnsi" w:cstheme="majorHAnsi"/>
          <w:color w:val="002060"/>
          <w:sz w:val="22"/>
        </w:rPr>
      </w:pPr>
      <w:r>
        <w:rPr>
          <w:rFonts w:asciiTheme="majorHAnsi" w:eastAsia="Arial" w:hAnsiTheme="majorHAnsi" w:cstheme="majorHAnsi"/>
          <w:color w:val="002060"/>
          <w:sz w:val="22"/>
        </w:rPr>
        <w:t>No he sido condenado (a) por resolución ejecutoriada, en proceso por crimen o simple delito de acción pública.</w:t>
      </w:r>
    </w:p>
    <w:p w14:paraId="3D9B755A" w14:textId="42E5E93C" w:rsidR="00865234" w:rsidRPr="00865234" w:rsidRDefault="00865234" w:rsidP="007935C9">
      <w:pPr>
        <w:pStyle w:val="Prrafodelista"/>
        <w:numPr>
          <w:ilvl w:val="0"/>
          <w:numId w:val="26"/>
        </w:numPr>
        <w:tabs>
          <w:tab w:val="left" w:pos="700"/>
        </w:tabs>
        <w:spacing w:line="280" w:lineRule="exact"/>
        <w:jc w:val="both"/>
        <w:rPr>
          <w:rFonts w:asciiTheme="majorHAnsi" w:eastAsia="Arial" w:hAnsiTheme="majorHAnsi" w:cstheme="majorHAnsi"/>
          <w:color w:val="002060"/>
          <w:sz w:val="22"/>
        </w:rPr>
      </w:pPr>
      <w:r>
        <w:rPr>
          <w:rFonts w:asciiTheme="majorHAnsi" w:eastAsia="Arial" w:hAnsiTheme="majorHAnsi" w:cstheme="majorHAnsi"/>
          <w:color w:val="002060"/>
          <w:sz w:val="22"/>
        </w:rPr>
        <w:t>No he cesado en un cargo público como consecuencia de haber obtenido una calificación deficiente, que me inhabilite para el ingreso a la Administración Pública ejercicio de funciones o cargos públicos.</w:t>
      </w:r>
    </w:p>
    <w:p w14:paraId="0FF1C4E1" w14:textId="0CA7D1A0" w:rsidR="00865234" w:rsidRPr="00865234" w:rsidRDefault="00865234" w:rsidP="007935C9">
      <w:pPr>
        <w:pStyle w:val="Prrafodelista"/>
        <w:numPr>
          <w:ilvl w:val="0"/>
          <w:numId w:val="26"/>
        </w:numPr>
        <w:tabs>
          <w:tab w:val="left" w:pos="700"/>
        </w:tabs>
        <w:spacing w:line="280" w:lineRule="exact"/>
        <w:jc w:val="both"/>
        <w:rPr>
          <w:rFonts w:asciiTheme="majorHAnsi" w:eastAsia="Arial" w:hAnsiTheme="majorHAnsi" w:cstheme="majorHAnsi"/>
          <w:color w:val="002060"/>
          <w:sz w:val="22"/>
        </w:rPr>
      </w:pPr>
      <w:r>
        <w:rPr>
          <w:rFonts w:asciiTheme="majorHAnsi" w:eastAsia="Arial" w:hAnsiTheme="majorHAnsi" w:cstheme="majorHAnsi"/>
          <w:color w:val="002060"/>
          <w:sz w:val="22"/>
        </w:rPr>
        <w:t>No he cesado en un cargo público por medida disciplinaria, que me inhabilite para el ingreso a la Administración Pública o ejercicio de funciones o cargos públicos.</w:t>
      </w:r>
    </w:p>
    <w:p w14:paraId="491AB4A5" w14:textId="71C35C8B" w:rsidR="00865234" w:rsidRPr="00865234" w:rsidRDefault="00865234" w:rsidP="007935C9">
      <w:pPr>
        <w:pStyle w:val="Prrafodelista"/>
        <w:numPr>
          <w:ilvl w:val="0"/>
          <w:numId w:val="26"/>
        </w:numPr>
        <w:tabs>
          <w:tab w:val="left" w:pos="700"/>
        </w:tabs>
        <w:spacing w:line="280" w:lineRule="exact"/>
        <w:jc w:val="both"/>
        <w:rPr>
          <w:rFonts w:asciiTheme="majorHAnsi" w:eastAsia="Arial" w:hAnsiTheme="majorHAnsi" w:cstheme="majorHAnsi"/>
          <w:color w:val="002060"/>
          <w:sz w:val="22"/>
        </w:rPr>
      </w:pPr>
      <w:r>
        <w:rPr>
          <w:rFonts w:asciiTheme="majorHAnsi" w:eastAsia="Arial" w:hAnsiTheme="majorHAnsi" w:cstheme="majorHAnsi"/>
          <w:color w:val="002060"/>
          <w:sz w:val="22"/>
        </w:rPr>
        <w:t>No tengo vigente ni he suscrito por si o por terceros contratos o cauciones ascendentes a 200 unidades tributarias mensuales o más, con el Municipio, como tampoco litigios pendientes que en todo caso pudieran no referirse al ejercicio de derechos propios, de mi cónyuge, hijos, adoptados o parientes hasta el tercer grado de consanguinidad y segundo de afinidad inclusive.</w:t>
      </w:r>
    </w:p>
    <w:p w14:paraId="2090EDAB" w14:textId="74AC4E6A" w:rsidR="00865234" w:rsidRPr="00865234" w:rsidRDefault="00865234" w:rsidP="007935C9">
      <w:pPr>
        <w:pStyle w:val="Prrafodelista"/>
        <w:numPr>
          <w:ilvl w:val="0"/>
          <w:numId w:val="26"/>
        </w:numPr>
        <w:tabs>
          <w:tab w:val="left" w:pos="700"/>
        </w:tabs>
        <w:spacing w:line="280" w:lineRule="exact"/>
        <w:jc w:val="both"/>
        <w:rPr>
          <w:rFonts w:asciiTheme="majorHAnsi" w:eastAsia="Arial" w:hAnsiTheme="majorHAnsi" w:cstheme="majorHAnsi"/>
          <w:color w:val="002060"/>
          <w:sz w:val="22"/>
        </w:rPr>
      </w:pPr>
      <w:r>
        <w:rPr>
          <w:rFonts w:asciiTheme="majorHAnsi" w:eastAsia="Arial" w:hAnsiTheme="majorHAnsi" w:cstheme="majorHAnsi"/>
          <w:color w:val="002060"/>
          <w:sz w:val="22"/>
        </w:rPr>
        <w:t>No formo parte del 10% o más de los derechos de cualquier clase de sociedad, que tenga contratos o cauciones vigentes ascendentes a 200 unidades tributarias mensuales o más, o litigios pendientes con la Municipalidad.</w:t>
      </w:r>
    </w:p>
    <w:p w14:paraId="72FA76C9" w14:textId="19C57B10" w:rsidR="00865234" w:rsidRPr="00865234" w:rsidRDefault="00865234" w:rsidP="007935C9">
      <w:pPr>
        <w:pStyle w:val="Prrafodelista"/>
        <w:numPr>
          <w:ilvl w:val="0"/>
          <w:numId w:val="26"/>
        </w:numPr>
        <w:tabs>
          <w:tab w:val="left" w:pos="700"/>
        </w:tabs>
        <w:spacing w:line="280" w:lineRule="exact"/>
        <w:jc w:val="both"/>
        <w:rPr>
          <w:rFonts w:asciiTheme="majorHAnsi" w:eastAsia="Arial" w:hAnsiTheme="majorHAnsi" w:cstheme="majorHAnsi"/>
          <w:color w:val="002060"/>
          <w:sz w:val="22"/>
        </w:rPr>
      </w:pPr>
      <w:r>
        <w:rPr>
          <w:rFonts w:asciiTheme="majorHAnsi" w:eastAsia="Arial" w:hAnsiTheme="majorHAnsi" w:cstheme="majorHAnsi"/>
          <w:color w:val="002060"/>
          <w:sz w:val="22"/>
        </w:rPr>
        <w:t>No soy cónyuge, hijo, adoptado o pariente hasta el tercer grado de consanguinidad segundo de afinidad inclusive respecto de las autoridades o funcionarios directivos de la Municipalidad hasta el nivel de jefe de departamento inclusive.</w:t>
      </w:r>
    </w:p>
    <w:p w14:paraId="0DABE9AB" w14:textId="77777777" w:rsidR="00865234" w:rsidRPr="00865234" w:rsidRDefault="00865234" w:rsidP="007935C9">
      <w:pPr>
        <w:tabs>
          <w:tab w:val="left" w:pos="700"/>
        </w:tabs>
        <w:spacing w:line="280" w:lineRule="exact"/>
        <w:jc w:val="both"/>
        <w:rPr>
          <w:rFonts w:asciiTheme="majorHAnsi" w:eastAsia="Arial" w:hAnsiTheme="majorHAnsi" w:cstheme="majorHAnsi"/>
          <w:color w:val="002060"/>
          <w:sz w:val="22"/>
        </w:rPr>
      </w:pPr>
    </w:p>
    <w:p w14:paraId="17300749" w14:textId="77777777" w:rsidR="00865234" w:rsidRPr="00865234" w:rsidRDefault="00865234" w:rsidP="007935C9">
      <w:pPr>
        <w:tabs>
          <w:tab w:val="left" w:pos="700"/>
        </w:tabs>
        <w:spacing w:line="280" w:lineRule="exact"/>
        <w:jc w:val="both"/>
        <w:rPr>
          <w:rFonts w:asciiTheme="majorHAnsi" w:eastAsia="Arial" w:hAnsiTheme="majorHAnsi" w:cstheme="majorHAnsi"/>
          <w:color w:val="002060"/>
          <w:sz w:val="22"/>
        </w:rPr>
      </w:pPr>
    </w:p>
    <w:p w14:paraId="28943DE8" w14:textId="25996520" w:rsidR="00865234" w:rsidRPr="00865234" w:rsidRDefault="00865234" w:rsidP="007935C9">
      <w:pPr>
        <w:tabs>
          <w:tab w:val="left" w:pos="700"/>
        </w:tabs>
        <w:spacing w:line="280" w:lineRule="exact"/>
        <w:rPr>
          <w:rFonts w:asciiTheme="majorHAnsi" w:eastAsia="Arial" w:hAnsiTheme="majorHAnsi" w:cstheme="majorHAnsi"/>
          <w:color w:val="002060"/>
          <w:sz w:val="22"/>
        </w:rPr>
      </w:pPr>
      <w:r>
        <w:rPr>
          <w:rFonts w:asciiTheme="majorHAnsi" w:eastAsia="Arial" w:hAnsiTheme="majorHAnsi" w:cstheme="majorHAnsi"/>
          <w:color w:val="002060"/>
          <w:sz w:val="22"/>
        </w:rPr>
        <w:t xml:space="preserve">Lo anterior a fin de ser designado (a) en el cargo de (cargo que postula): </w:t>
      </w:r>
    </w:p>
    <w:p w14:paraId="5A17C492" w14:textId="77777777" w:rsidR="00865234" w:rsidRPr="00865234" w:rsidRDefault="00865234" w:rsidP="007935C9">
      <w:pPr>
        <w:tabs>
          <w:tab w:val="left" w:pos="700"/>
        </w:tabs>
        <w:spacing w:line="280" w:lineRule="exact"/>
        <w:rPr>
          <w:rFonts w:asciiTheme="majorHAnsi" w:eastAsia="Arial" w:hAnsiTheme="majorHAnsi" w:cstheme="majorHAnsi"/>
          <w:color w:val="002060"/>
          <w:sz w:val="22"/>
        </w:rPr>
      </w:pPr>
    </w:p>
    <w:p w14:paraId="5CDD0654" w14:textId="77777777" w:rsidR="00865234" w:rsidRPr="00865234" w:rsidRDefault="00865234" w:rsidP="007935C9">
      <w:pPr>
        <w:tabs>
          <w:tab w:val="left" w:pos="700"/>
        </w:tabs>
        <w:spacing w:line="280" w:lineRule="exact"/>
        <w:rPr>
          <w:rFonts w:asciiTheme="majorHAnsi" w:eastAsia="Arial" w:hAnsiTheme="majorHAnsi" w:cstheme="majorHAnsi"/>
          <w:color w:val="002060"/>
          <w:sz w:val="22"/>
        </w:rPr>
      </w:pPr>
    </w:p>
    <w:p w14:paraId="2648B6EF" w14:textId="77777777" w:rsidR="00865234" w:rsidRPr="00865234" w:rsidRDefault="00865234" w:rsidP="007935C9">
      <w:pPr>
        <w:tabs>
          <w:tab w:val="left" w:pos="700"/>
        </w:tabs>
        <w:spacing w:line="280" w:lineRule="exact"/>
        <w:rPr>
          <w:rFonts w:asciiTheme="majorHAnsi" w:eastAsia="Arial" w:hAnsiTheme="majorHAnsi" w:cstheme="majorHAnsi"/>
          <w:color w:val="002060"/>
          <w:sz w:val="22"/>
        </w:rPr>
      </w:pPr>
    </w:p>
    <w:p w14:paraId="4E9EB050" w14:textId="77777777" w:rsidR="00865234" w:rsidRPr="00865234" w:rsidRDefault="00865234" w:rsidP="007935C9">
      <w:pPr>
        <w:tabs>
          <w:tab w:val="left" w:pos="700"/>
        </w:tabs>
        <w:spacing w:line="280" w:lineRule="exact"/>
        <w:rPr>
          <w:rFonts w:asciiTheme="majorHAnsi" w:eastAsia="Arial" w:hAnsiTheme="majorHAnsi" w:cstheme="majorHAnsi"/>
          <w:color w:val="002060"/>
          <w:sz w:val="22"/>
        </w:rPr>
      </w:pPr>
    </w:p>
    <w:p w14:paraId="38DEBD76" w14:textId="42167FD0" w:rsidR="00865234" w:rsidRPr="00865234" w:rsidRDefault="00865234" w:rsidP="007935C9">
      <w:pPr>
        <w:tabs>
          <w:tab w:val="left" w:pos="700"/>
        </w:tabs>
        <w:spacing w:line="280" w:lineRule="exact"/>
        <w:rPr>
          <w:rFonts w:asciiTheme="majorHAnsi" w:eastAsia="Arial" w:hAnsiTheme="majorHAnsi" w:cstheme="majorHAnsi"/>
          <w:color w:val="002060"/>
          <w:sz w:val="22"/>
        </w:rPr>
      </w:pPr>
      <w:r>
        <w:rPr>
          <w:noProof/>
        </w:rPr>
        <mc:AlternateContent>
          <mc:Choice Requires="wps">
            <w:drawing>
              <wp:anchor distT="0" distB="0" distL="114300" distR="114300" simplePos="0" relativeHeight="251659264" behindDoc="0" locked="0" layoutInCell="1" allowOverlap="1" wp14:anchorId="5C644934" wp14:editId="421136EE">
                <wp:simplePos x="0" y="0"/>
                <wp:positionH relativeFrom="column">
                  <wp:posOffset>628650</wp:posOffset>
                </wp:positionH>
                <wp:positionV relativeFrom="paragraph">
                  <wp:posOffset>150495</wp:posOffset>
                </wp:positionV>
                <wp:extent cx="2647950" cy="0"/>
                <wp:effectExtent l="0" t="0" r="0" b="0"/>
                <wp:wrapNone/>
                <wp:docPr id="9"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7950" cy="0"/>
                        </a:xfrm>
                        <a:prstGeom prst="straightConnector1">
                          <a:avLst/>
                        </a:prstGeom>
                        <a:noFill/>
                        <a:ln w="19050">
                          <a:solidFill>
                            <a:schemeClr val="tx2">
                              <a:lumMod val="75000"/>
                            </a:schemeClr>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00CB7FB2" id="_x0000_t32" coordsize="21600,21600" o:spt="32" o:oned="t" path="m,l21600,21600e" filled="f">
                <v:path arrowok="t" fillok="f" o:connecttype="none"/>
                <o:lock v:ext="edit" shapetype="t"/>
              </v:shapetype>
              <v:shape id="Conector recto de flecha 9" o:spid="_x0000_s1026" type="#_x0000_t32" style="position:absolute;margin-left:49.5pt;margin-top:11.85pt;width:208.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MwXeyQEAAHoDAAAOAAAAZHJzL2Uyb0RvYy54bWysU01v2zAMvQ/YfxB8X+wEa7sacXpI1126 LUC7H8BIcixMEgVKiZ1/P0r52Ndt2EUQSfE98pFaPkzOioOmaNB31XzWVEJ7icr4XVd9e31696ES MYFXYNHrrjrqWD2s3r5ZjqHVCxzQKk2CQXxsx9BVQ0qhresoB+0gzjBoz8EeyUFik3a1IhgZ3dl6 0TS39YikAqHUMbL38RSsVgW/77VMX/s+6iRsV3FtqZxUzm0+69US2h1BGIw8lwH/UIUD45n0CvUI CcSezF9QzkjCiH2aSXQ19r2RuvTA3cybP7p5GSDo0guLE8NVpvj/YOWXw9pvKJcuJ/8SnlF+j8Lj egC/06WA12Pgwc2zVPUYYntNyUYMGxLb8TMqfgP7hEWFqSeXIbk/MRWxj1ex9ZSEZOfi9v3d/Q3P RF5iNbSXxEAxfdLoRL50VUwEZjekNXrPI0WaFxo4PMeUy4L2kpBZPT4Za8tkrRcj137fMFEORbRG 5Wgx8pLptSVxAF6PNC3KG7t33M7Jd3fTNGVJmKLsZH5eCH9DItx7VQgHDerj+Z7A2NOds60/y5cV y+sZ2y2q44YusvKAC/B5GfMG/WqX7J9fZvUDAAD//wMAUEsDBBQABgAIAAAAIQAEG5f72gAAAAgB AAAPAAAAZHJzL2Rvd25yZXYueG1sTI/BTsMwEETvSPyDtUjcqJMiAglxKlToDSHR8gFuvMQBex3Z bhv+nkUc4Lgzu7Nv2tXsnThiTGMgBeWiAIHUBzPSoOBtt7m6A5GyJqNdIFTwhQlW3flZqxsTTvSK x20eBIdQarQCm/PUSJl6i16nRZiQ2HsP0evMYxykifrE4d7JZVFU0uuR+IPVE64t9p/bg2cMm9bP YYi7F1eGaKsP8/i0qZW6vJgf7kFknPPfMvzg8w10zLQPBzJJOAV1zVWyguX1LQj2b8qKhf2vILtW /i/QfQMAAP//AwBQSwECLQAUAAYACAAAACEAtoM4kv4AAADhAQAAEwAAAAAAAAAAAAAAAAAAAAAA W0NvbnRlbnRfVHlwZXNdLnhtbFBLAQItABQABgAIAAAAIQA4/SH/1gAAAJQBAAALAAAAAAAAAAAA AAAAAC8BAABfcmVscy8ucmVsc1BLAQItABQABgAIAAAAIQDZMwXeyQEAAHoDAAAOAAAAAAAAAAAA AAAAAC4CAABkcnMvZTJvRG9jLnhtbFBLAQItABQABgAIAAAAIQAEG5f72gAAAAgBAAAPAAAAAAAA AAAAAAAAACMEAABkcnMvZG93bnJldi54bWxQSwUGAAAAAAQABADzAAAAKgUAAAAA " strokecolor="#323e4f [2415]" strokeweight="1.5pt"/>
            </w:pict>
          </mc:Fallback>
        </mc:AlternateContent>
      </w:r>
      <w:r>
        <w:rPr>
          <w:rFonts w:asciiTheme="majorHAnsi" w:eastAsia="Arial" w:hAnsiTheme="majorHAnsi" w:cstheme="majorHAnsi"/>
          <w:color w:val="002060"/>
          <w:sz w:val="22"/>
        </w:rPr>
        <w:t>Lo Espejo,</w:t>
      </w:r>
    </w:p>
    <w:p w14:paraId="54172DE2" w14:textId="7111C51C" w:rsidR="00865234" w:rsidRPr="00865234" w:rsidRDefault="00865234" w:rsidP="007935C9">
      <w:pPr>
        <w:tabs>
          <w:tab w:val="left" w:pos="700"/>
        </w:tabs>
        <w:spacing w:line="280" w:lineRule="exact"/>
        <w:rPr>
          <w:rFonts w:asciiTheme="majorHAnsi" w:eastAsia="Arial" w:hAnsiTheme="majorHAnsi" w:cstheme="majorHAnsi"/>
          <w:color w:val="002060"/>
          <w:sz w:val="22"/>
        </w:rPr>
      </w:pPr>
    </w:p>
    <w:p w14:paraId="18482506" w14:textId="11B0AE2C" w:rsidR="00865234" w:rsidRPr="00865234" w:rsidRDefault="00865234" w:rsidP="007935C9">
      <w:pPr>
        <w:tabs>
          <w:tab w:val="left" w:pos="700"/>
        </w:tabs>
        <w:spacing w:line="280" w:lineRule="exact"/>
        <w:rPr>
          <w:rFonts w:asciiTheme="majorHAnsi" w:eastAsia="Arial" w:hAnsiTheme="majorHAnsi" w:cstheme="majorHAnsi"/>
          <w:color w:val="002060"/>
          <w:sz w:val="22"/>
        </w:rPr>
      </w:pPr>
    </w:p>
    <w:p w14:paraId="22C11C91" w14:textId="792C889D" w:rsidR="00865234" w:rsidRPr="00865234" w:rsidRDefault="00865234" w:rsidP="007935C9">
      <w:pPr>
        <w:tabs>
          <w:tab w:val="left" w:pos="700"/>
        </w:tabs>
        <w:spacing w:line="280" w:lineRule="exact"/>
        <w:rPr>
          <w:rFonts w:asciiTheme="majorHAnsi" w:eastAsia="Arial" w:hAnsiTheme="majorHAnsi" w:cstheme="majorHAnsi"/>
          <w:color w:val="002060"/>
          <w:sz w:val="22"/>
        </w:rPr>
      </w:pPr>
    </w:p>
    <w:p w14:paraId="6571A1CB" w14:textId="3C81D95C" w:rsidR="00865234" w:rsidRPr="00865234" w:rsidRDefault="00865234" w:rsidP="007935C9">
      <w:pPr>
        <w:tabs>
          <w:tab w:val="left" w:pos="700"/>
        </w:tabs>
        <w:spacing w:line="280" w:lineRule="exact"/>
        <w:rPr>
          <w:rFonts w:asciiTheme="majorHAnsi" w:eastAsia="Arial" w:hAnsiTheme="majorHAnsi" w:cstheme="majorHAnsi"/>
          <w:color w:val="002060"/>
          <w:sz w:val="22"/>
        </w:rPr>
      </w:pPr>
      <w:r>
        <w:rPr>
          <w:noProof/>
        </w:rPr>
        <mc:AlternateContent>
          <mc:Choice Requires="wps">
            <w:drawing>
              <wp:anchor distT="0" distB="0" distL="114300" distR="114300" simplePos="0" relativeHeight="251661312" behindDoc="0" locked="0" layoutInCell="1" allowOverlap="1" wp14:anchorId="24BCC924" wp14:editId="3E207E7A">
                <wp:simplePos x="0" y="0"/>
                <wp:positionH relativeFrom="margin">
                  <wp:align>center</wp:align>
                </wp:positionH>
                <wp:positionV relativeFrom="paragraph">
                  <wp:posOffset>172085</wp:posOffset>
                </wp:positionV>
                <wp:extent cx="2647950" cy="0"/>
                <wp:effectExtent l="0" t="0" r="0" b="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7950" cy="0"/>
                        </a:xfrm>
                        <a:prstGeom prst="straightConnector1">
                          <a:avLst/>
                        </a:prstGeom>
                        <a:noFill/>
                        <a:ln w="19050">
                          <a:solidFill>
                            <a:schemeClr val="tx2">
                              <a:lumMod val="75000"/>
                            </a:schemeClr>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0825F66A" id="Conector recto de flecha 2" o:spid="_x0000_s1026" type="#_x0000_t32" style="position:absolute;margin-left:0;margin-top:13.55pt;width:208.5pt;height:0;z-index:25166131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MwXeyQEAAHoDAAAOAAAAZHJzL2Uyb0RvYy54bWysU01v2zAMvQ/YfxB8X+wEa7sacXpI1126 LUC7H8BIcixMEgVKiZ1/P0r52Ndt2EUQSfE98pFaPkzOioOmaNB31XzWVEJ7icr4XVd9e31696ES MYFXYNHrrjrqWD2s3r5ZjqHVCxzQKk2CQXxsx9BVQ0qhresoB+0gzjBoz8EeyUFik3a1IhgZ3dl6 0TS39YikAqHUMbL38RSsVgW/77VMX/s+6iRsV3FtqZxUzm0+69US2h1BGIw8lwH/UIUD45n0CvUI CcSezF9QzkjCiH2aSXQ19r2RuvTA3cybP7p5GSDo0guLE8NVpvj/YOWXw9pvKJcuJ/8SnlF+j8Lj egC/06WA12Pgwc2zVPUYYntNyUYMGxLb8TMqfgP7hEWFqSeXIbk/MRWxj1ex9ZSEZOfi9v3d/Q3P RF5iNbSXxEAxfdLoRL50VUwEZjekNXrPI0WaFxo4PMeUy4L2kpBZPT4Za8tkrRcj137fMFEORbRG 5Wgx8pLptSVxAF6PNC3KG7t33M7Jd3fTNGVJmKLsZH5eCH9DItx7VQgHDerj+Z7A2NOds60/y5cV y+sZ2y2q44YusvKAC/B5GfMG/WqX7J9fZvUDAAD//wMAUEsDBBQABgAIAAAAIQAtXSdX2QAAAAYB AAAPAAAAZHJzL2Rvd25yZXYueG1sTI/BTsMwEETvSP0Ha5G4UScVakuIU1WF3hASbT/AjZc4YK8j 223D37OIAz3uzOzs23o1eifOGFMfSEE5LUAgtcH01Ck47Lf3SxApazLaBUIF35hg1Uxual2ZcKF3 PO9yJ7iEUqUV2JyHSsrUWvQ6TcOAxN5HiF5nHmMnTdQXLvdOzopiLr3uiS9YPeDGYvu1O3nGsGnz Grq4f3NliHb+aZ5fto9K3d2O6ycQGcf8H4ZffN6BhpmO4UQmCaeAH8kKZosSBLsP5YKF458gm1pe 4zc/AAAA//8DAFBLAQItABQABgAIAAAAIQC2gziS/gAAAOEBAAATAAAAAAAAAAAAAAAAAAAAAABb Q29udGVudF9UeXBlc10ueG1sUEsBAi0AFAAGAAgAAAAhADj9If/WAAAAlAEAAAsAAAAAAAAAAAAA AAAALwEAAF9yZWxzLy5yZWxzUEsBAi0AFAAGAAgAAAAhANkzBd7JAQAAegMAAA4AAAAAAAAAAAAA AAAALgIAAGRycy9lMm9Eb2MueG1sUEsBAi0AFAAGAAgAAAAhAC1dJ1fZAAAABgEAAA8AAAAAAAAA AAAAAAAAIwQAAGRycy9kb3ducmV2LnhtbFBLBQYAAAAABAAEAPMAAAApBQAAAAA= " strokecolor="#323e4f [2415]" strokeweight="1.5pt">
                <w10:wrap anchorx="margin"/>
              </v:shape>
            </w:pict>
          </mc:Fallback>
        </mc:AlternateContent>
      </w:r>
    </w:p>
    <w:p w14:paraId="5358CEA6" w14:textId="77777777" w:rsidR="00865234" w:rsidRPr="00865234" w:rsidRDefault="00865234" w:rsidP="007935C9">
      <w:pPr>
        <w:tabs>
          <w:tab w:val="left" w:pos="700"/>
        </w:tabs>
        <w:spacing w:line="280" w:lineRule="exact"/>
        <w:jc w:val="center"/>
        <w:rPr>
          <w:rFonts w:asciiTheme="majorHAnsi" w:eastAsia="Arial" w:hAnsiTheme="majorHAnsi" w:cstheme="majorHAnsi"/>
          <w:b/>
          <w:bCs/>
          <w:color w:val="002060"/>
          <w:sz w:val="22"/>
        </w:rPr>
      </w:pPr>
      <w:r>
        <w:rPr>
          <w:rFonts w:asciiTheme="majorHAnsi" w:eastAsia="Arial" w:hAnsiTheme="majorHAnsi" w:cstheme="majorHAnsi"/>
          <w:b/>
          <w:bCs/>
          <w:color w:val="002060"/>
          <w:sz w:val="22"/>
        </w:rPr>
        <w:t>FIRMA DEL DECLARANTE</w:t>
      </w:r>
    </w:p>
    <w:p w14:paraId="10FC9159" w14:textId="77777777" w:rsidR="00865234" w:rsidRPr="00865234" w:rsidRDefault="00865234" w:rsidP="007935C9">
      <w:pPr>
        <w:tabs>
          <w:tab w:val="left" w:pos="700"/>
        </w:tabs>
        <w:spacing w:line="280" w:lineRule="exact"/>
        <w:rPr>
          <w:rFonts w:asciiTheme="majorHAnsi" w:eastAsia="Arial" w:hAnsiTheme="majorHAnsi" w:cstheme="majorHAnsi"/>
          <w:color w:val="002060"/>
          <w:sz w:val="22"/>
        </w:rPr>
      </w:pPr>
    </w:p>
    <w:p w14:paraId="2497291B" w14:textId="3752C718" w:rsidR="00CD274F" w:rsidRDefault="00CD274F"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color w:val="002060"/>
          <w:sz w:val="22"/>
        </w:rPr>
        <w:lastRenderedPageBreak/>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b/>
          <w:bCs/>
          <w:color w:val="002060"/>
          <w:sz w:val="22"/>
        </w:rPr>
        <w:t xml:space="preserve">ORD.:   </w:t>
      </w:r>
      <w:proofErr w:type="spellStart"/>
      <w:r>
        <w:rPr>
          <w:rFonts w:asciiTheme="majorHAnsi" w:eastAsia="Arial" w:hAnsiTheme="majorHAnsi" w:cstheme="majorHAnsi"/>
          <w:b/>
          <w:bCs/>
          <w:color w:val="002060"/>
          <w:sz w:val="22"/>
        </w:rPr>
        <w:t>Nº</w:t>
      </w:r>
      <w:proofErr w:type="spellEnd"/>
      <w:r>
        <w:rPr>
          <w:rFonts w:asciiTheme="majorHAnsi" w:eastAsia="Arial" w:hAnsiTheme="majorHAnsi" w:cstheme="majorHAnsi"/>
          <w:b/>
          <w:bCs/>
          <w:color w:val="002060"/>
          <w:sz w:val="22"/>
        </w:rPr>
        <w:t xml:space="preserve">                    /2026</w:t>
      </w:r>
    </w:p>
    <w:p w14:paraId="02A757F1" w14:textId="77777777" w:rsidR="00CD274F" w:rsidRPr="00CD274F" w:rsidRDefault="00CD274F" w:rsidP="007935C9">
      <w:pPr>
        <w:tabs>
          <w:tab w:val="left" w:pos="700"/>
        </w:tabs>
        <w:spacing w:line="280" w:lineRule="exact"/>
        <w:rPr>
          <w:rFonts w:asciiTheme="majorHAnsi" w:eastAsia="Arial" w:hAnsiTheme="majorHAnsi" w:cstheme="majorHAnsi"/>
          <w:b/>
          <w:bCs/>
          <w:color w:val="002060"/>
          <w:sz w:val="22"/>
        </w:rPr>
      </w:pPr>
    </w:p>
    <w:p w14:paraId="5610C746" w14:textId="2EC51A42" w:rsidR="00CD274F" w:rsidRPr="00CD274F" w:rsidRDefault="00CD274F" w:rsidP="007935C9">
      <w:pPr>
        <w:spacing w:line="280" w:lineRule="exact"/>
        <w:ind w:left="5805" w:right="-428"/>
        <w:rPr>
          <w:rFonts w:asciiTheme="majorHAnsi" w:eastAsia="Arial" w:hAnsiTheme="majorHAnsi" w:cstheme="majorHAnsi"/>
          <w:color w:val="002060"/>
          <w:sz w:val="22"/>
        </w:rPr>
      </w:pPr>
      <w:r>
        <w:rPr>
          <w:rFonts w:asciiTheme="majorHAnsi" w:eastAsia="Arial" w:hAnsiTheme="majorHAnsi" w:cstheme="majorHAnsi"/>
          <w:b/>
          <w:bCs/>
          <w:color w:val="002060"/>
          <w:sz w:val="22"/>
        </w:rPr>
        <w:t>MAT.:</w:t>
      </w:r>
      <w:r>
        <w:rPr>
          <w:rFonts w:asciiTheme="majorHAnsi" w:eastAsia="Arial" w:hAnsiTheme="majorHAnsi" w:cstheme="majorHAnsi"/>
          <w:color w:val="002060"/>
          <w:sz w:val="22"/>
        </w:rPr>
        <w:t xml:space="preserve"> Solicita Certificado de Antecedentes para Ingreso a la Administración Pública.</w:t>
      </w:r>
    </w:p>
    <w:p w14:paraId="65FC939D" w14:textId="77777777" w:rsidR="00A60658" w:rsidRPr="00CD274F" w:rsidRDefault="00A60658" w:rsidP="007935C9">
      <w:pPr>
        <w:tabs>
          <w:tab w:val="left" w:pos="700"/>
        </w:tabs>
        <w:spacing w:line="280" w:lineRule="exact"/>
        <w:rPr>
          <w:rFonts w:asciiTheme="majorHAnsi" w:eastAsia="Arial" w:hAnsiTheme="majorHAnsi" w:cstheme="majorHAnsi"/>
          <w:color w:val="002060"/>
          <w:sz w:val="22"/>
        </w:rPr>
      </w:pPr>
    </w:p>
    <w:p w14:paraId="5C199A21" w14:textId="54651818" w:rsidR="00CD274F" w:rsidRPr="00CD274F" w:rsidRDefault="00CD274F"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color w:val="002060"/>
          <w:sz w:val="22"/>
        </w:rPr>
        <w:tab/>
        <w:t xml:space="preserve">             </w:t>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b/>
          <w:bCs/>
          <w:color w:val="002060"/>
          <w:sz w:val="22"/>
        </w:rPr>
        <w:t xml:space="preserve">LO ESPEJO, </w:t>
      </w:r>
    </w:p>
    <w:p w14:paraId="5D3AC7B7" w14:textId="77777777" w:rsidR="00CD274F" w:rsidRPr="00A60658" w:rsidRDefault="00CD274F" w:rsidP="007935C9">
      <w:pPr>
        <w:tabs>
          <w:tab w:val="left" w:pos="700"/>
        </w:tabs>
        <w:spacing w:line="280" w:lineRule="exact"/>
        <w:rPr>
          <w:rFonts w:asciiTheme="majorHAnsi" w:eastAsia="Arial" w:hAnsiTheme="majorHAnsi" w:cstheme="majorHAnsi"/>
          <w:b/>
          <w:bCs/>
          <w:color w:val="002060"/>
          <w:sz w:val="22"/>
        </w:rPr>
      </w:pPr>
    </w:p>
    <w:p w14:paraId="330CAE9E" w14:textId="77777777" w:rsidR="00CD274F" w:rsidRPr="00A60658" w:rsidRDefault="00CD274F"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DE</w:t>
      </w:r>
      <w:r>
        <w:rPr>
          <w:rFonts w:asciiTheme="majorHAnsi" w:eastAsia="Arial" w:hAnsiTheme="majorHAnsi" w:cstheme="majorHAnsi"/>
          <w:b/>
          <w:bCs/>
          <w:color w:val="002060"/>
          <w:sz w:val="22"/>
        </w:rPr>
        <w:tab/>
        <w:t>:</w:t>
      </w:r>
      <w:r>
        <w:rPr>
          <w:rFonts w:asciiTheme="majorHAnsi" w:eastAsia="Arial" w:hAnsiTheme="majorHAnsi" w:cstheme="majorHAnsi"/>
          <w:b/>
          <w:bCs/>
          <w:color w:val="002060"/>
          <w:sz w:val="22"/>
        </w:rPr>
        <w:tab/>
        <w:t xml:space="preserve">ENCARGADO/A DE LA OFICINA DE </w:t>
      </w:r>
      <w:proofErr w:type="gramStart"/>
      <w:r>
        <w:rPr>
          <w:rFonts w:asciiTheme="majorHAnsi" w:eastAsia="Arial" w:hAnsiTheme="majorHAnsi" w:cstheme="majorHAnsi"/>
          <w:b/>
          <w:bCs/>
          <w:color w:val="002060"/>
          <w:sz w:val="22"/>
        </w:rPr>
        <w:t>RR.HH</w:t>
      </w:r>
      <w:proofErr w:type="gramEnd"/>
    </w:p>
    <w:p w14:paraId="0893B5E6" w14:textId="6BB49C59" w:rsidR="00CD274F" w:rsidRPr="00A60658" w:rsidRDefault="00CD274F"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 xml:space="preserve">                             DEPARTAMENTO DE SALUD</w:t>
      </w:r>
    </w:p>
    <w:p w14:paraId="25B5EB82" w14:textId="77777777" w:rsidR="00CD274F" w:rsidRPr="00A60658" w:rsidRDefault="00CD274F" w:rsidP="007935C9">
      <w:pPr>
        <w:tabs>
          <w:tab w:val="left" w:pos="700"/>
        </w:tabs>
        <w:spacing w:line="280" w:lineRule="exact"/>
        <w:rPr>
          <w:rFonts w:asciiTheme="majorHAnsi" w:eastAsia="Arial" w:hAnsiTheme="majorHAnsi" w:cstheme="majorHAnsi"/>
          <w:b/>
          <w:bCs/>
          <w:color w:val="002060"/>
          <w:sz w:val="22"/>
        </w:rPr>
      </w:pPr>
    </w:p>
    <w:p w14:paraId="4F18A17C" w14:textId="446CA6E8" w:rsidR="00CD274F" w:rsidRPr="00A60658" w:rsidRDefault="00CD274F"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A</w:t>
      </w:r>
      <w:r>
        <w:rPr>
          <w:rFonts w:asciiTheme="majorHAnsi" w:eastAsia="Arial" w:hAnsiTheme="majorHAnsi" w:cstheme="majorHAnsi"/>
          <w:b/>
          <w:bCs/>
          <w:color w:val="002060"/>
          <w:sz w:val="22"/>
        </w:rPr>
        <w:tab/>
        <w:t>:</w:t>
      </w:r>
      <w:r>
        <w:rPr>
          <w:rFonts w:asciiTheme="majorHAnsi" w:eastAsia="Arial" w:hAnsiTheme="majorHAnsi" w:cstheme="majorHAnsi"/>
          <w:b/>
          <w:bCs/>
          <w:color w:val="002060"/>
          <w:sz w:val="22"/>
        </w:rPr>
        <w:tab/>
        <w:t>SR/A. JEFE/A</w:t>
      </w:r>
    </w:p>
    <w:p w14:paraId="7EF7E1EB" w14:textId="77777777" w:rsidR="00CD274F" w:rsidRPr="00A60658" w:rsidRDefault="00CD274F"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 xml:space="preserve">                    </w:t>
      </w:r>
      <w:r>
        <w:rPr>
          <w:rFonts w:asciiTheme="majorHAnsi" w:eastAsia="Arial" w:hAnsiTheme="majorHAnsi" w:cstheme="majorHAnsi"/>
          <w:b/>
          <w:bCs/>
          <w:color w:val="002060"/>
          <w:sz w:val="22"/>
        </w:rPr>
        <w:tab/>
        <w:t xml:space="preserve">SERVICIO DE REGISTRO CIVIL E IDENTIFICACION </w:t>
      </w:r>
    </w:p>
    <w:p w14:paraId="06A2E657" w14:textId="77777777" w:rsidR="00CD274F" w:rsidRPr="00CD274F" w:rsidRDefault="00CD274F" w:rsidP="007935C9">
      <w:pPr>
        <w:tabs>
          <w:tab w:val="left" w:pos="700"/>
        </w:tabs>
        <w:spacing w:line="280" w:lineRule="exact"/>
        <w:rPr>
          <w:rFonts w:asciiTheme="majorHAnsi" w:eastAsia="Arial" w:hAnsiTheme="majorHAnsi" w:cstheme="majorHAnsi"/>
          <w:color w:val="002060"/>
          <w:sz w:val="22"/>
        </w:rPr>
      </w:pPr>
    </w:p>
    <w:p w14:paraId="326B55B9" w14:textId="77777777" w:rsidR="00CD274F" w:rsidRPr="00CD274F" w:rsidRDefault="00CD274F" w:rsidP="007935C9">
      <w:pPr>
        <w:tabs>
          <w:tab w:val="left" w:pos="700"/>
        </w:tabs>
        <w:spacing w:line="280" w:lineRule="exact"/>
        <w:rPr>
          <w:rFonts w:asciiTheme="majorHAnsi" w:eastAsia="Arial" w:hAnsiTheme="majorHAnsi" w:cstheme="majorHAnsi"/>
          <w:color w:val="002060"/>
          <w:sz w:val="22"/>
        </w:rPr>
      </w:pPr>
    </w:p>
    <w:p w14:paraId="1977F8A9" w14:textId="46CB7751" w:rsidR="00A60658" w:rsidRPr="00A60658" w:rsidRDefault="00B80B43" w:rsidP="007935C9">
      <w:pPr>
        <w:tabs>
          <w:tab w:val="left" w:pos="700"/>
        </w:tabs>
        <w:spacing w:line="280" w:lineRule="exact"/>
        <w:jc w:val="both"/>
        <w:rPr>
          <w:rFonts w:asciiTheme="majorHAnsi" w:eastAsia="Arial" w:hAnsiTheme="majorHAnsi" w:cstheme="majorHAnsi"/>
          <w:color w:val="002060"/>
          <w:sz w:val="22"/>
        </w:rPr>
      </w:pPr>
      <w:r>
        <w:rPr>
          <w:rFonts w:asciiTheme="majorHAnsi" w:eastAsia="Arial" w:hAnsiTheme="majorHAnsi" w:cstheme="majorHAnsi"/>
          <w:color w:val="002060"/>
          <w:sz w:val="22"/>
        </w:rPr>
        <w:tab/>
        <w:t xml:space="preserve">De conformidad a lo dispuesto en el </w:t>
      </w:r>
      <w:proofErr w:type="spellStart"/>
      <w:r>
        <w:rPr>
          <w:rFonts w:asciiTheme="majorHAnsi" w:eastAsia="Arial" w:hAnsiTheme="majorHAnsi" w:cstheme="majorHAnsi"/>
          <w:color w:val="002060"/>
          <w:sz w:val="22"/>
        </w:rPr>
        <w:t>N°</w:t>
      </w:r>
      <w:proofErr w:type="spellEnd"/>
      <w:r>
        <w:rPr>
          <w:rFonts w:asciiTheme="majorHAnsi" w:eastAsia="Arial" w:hAnsiTheme="majorHAnsi" w:cstheme="majorHAnsi"/>
          <w:color w:val="002060"/>
          <w:sz w:val="22"/>
        </w:rPr>
        <w:t xml:space="preserve"> 5 del artículo 13 de la Ley </w:t>
      </w:r>
      <w:proofErr w:type="spellStart"/>
      <w:r>
        <w:rPr>
          <w:rFonts w:asciiTheme="majorHAnsi" w:eastAsia="Arial" w:hAnsiTheme="majorHAnsi" w:cstheme="majorHAnsi"/>
          <w:color w:val="002060"/>
          <w:sz w:val="22"/>
        </w:rPr>
        <w:t>N°</w:t>
      </w:r>
      <w:proofErr w:type="spellEnd"/>
      <w:r>
        <w:rPr>
          <w:rFonts w:asciiTheme="majorHAnsi" w:eastAsia="Arial" w:hAnsiTheme="majorHAnsi" w:cstheme="majorHAnsi"/>
          <w:color w:val="002060"/>
          <w:sz w:val="22"/>
        </w:rPr>
        <w:t xml:space="preserve"> 19.378, que establece el Estatuto de Atención Primaria de Salud Municipal; en el artículo 1° del Decreto Ley </w:t>
      </w:r>
      <w:proofErr w:type="spellStart"/>
      <w:r>
        <w:rPr>
          <w:rFonts w:asciiTheme="majorHAnsi" w:eastAsia="Arial" w:hAnsiTheme="majorHAnsi" w:cstheme="majorHAnsi"/>
          <w:color w:val="002060"/>
          <w:sz w:val="22"/>
        </w:rPr>
        <w:t>N°</w:t>
      </w:r>
      <w:proofErr w:type="spellEnd"/>
      <w:r>
        <w:rPr>
          <w:rFonts w:asciiTheme="majorHAnsi" w:eastAsia="Arial" w:hAnsiTheme="majorHAnsi" w:cstheme="majorHAnsi"/>
          <w:color w:val="002060"/>
          <w:sz w:val="22"/>
        </w:rPr>
        <w:t xml:space="preserve"> 473, de 1974; y en la Ley </w:t>
      </w:r>
      <w:proofErr w:type="spellStart"/>
      <w:r>
        <w:rPr>
          <w:rFonts w:asciiTheme="majorHAnsi" w:eastAsia="Arial" w:hAnsiTheme="majorHAnsi" w:cstheme="majorHAnsi"/>
          <w:color w:val="002060"/>
          <w:sz w:val="22"/>
        </w:rPr>
        <w:t>N°</w:t>
      </w:r>
      <w:proofErr w:type="spellEnd"/>
      <w:r>
        <w:rPr>
          <w:rFonts w:asciiTheme="majorHAnsi" w:eastAsia="Arial" w:hAnsiTheme="majorHAnsi" w:cstheme="majorHAnsi"/>
          <w:color w:val="002060"/>
          <w:sz w:val="22"/>
        </w:rPr>
        <w:t xml:space="preserve"> 18.575, sobre Bases Generales de la Administración del Estado, en lo relativo al principio de probidad administrativa, vengo en solicitar a usted se sirva emitir el correspondiente Certificado de Antecedentes para fines especiales de ingreso a la Administración Pública.</w:t>
      </w:r>
    </w:p>
    <w:p w14:paraId="2A8B3247" w14:textId="77777777" w:rsidR="00A60658" w:rsidRPr="00A60658" w:rsidRDefault="00A60658" w:rsidP="007935C9">
      <w:pPr>
        <w:tabs>
          <w:tab w:val="left" w:pos="700"/>
        </w:tabs>
        <w:spacing w:line="280" w:lineRule="exact"/>
        <w:jc w:val="both"/>
        <w:rPr>
          <w:rFonts w:asciiTheme="majorHAnsi" w:eastAsia="Arial" w:hAnsiTheme="majorHAnsi" w:cstheme="majorHAnsi"/>
          <w:color w:val="002060"/>
          <w:sz w:val="22"/>
        </w:rPr>
      </w:pPr>
    </w:p>
    <w:p w14:paraId="3B3ABDD6" w14:textId="06AD3306" w:rsidR="00CD274F" w:rsidRPr="00CD274F" w:rsidRDefault="00B80B43" w:rsidP="007935C9">
      <w:pPr>
        <w:tabs>
          <w:tab w:val="left" w:pos="700"/>
        </w:tabs>
        <w:spacing w:line="280" w:lineRule="exact"/>
        <w:jc w:val="both"/>
        <w:rPr>
          <w:rFonts w:asciiTheme="majorHAnsi" w:eastAsia="Arial" w:hAnsiTheme="majorHAnsi" w:cstheme="majorHAnsi"/>
          <w:color w:val="002060"/>
          <w:sz w:val="22"/>
        </w:rPr>
      </w:pPr>
      <w:r>
        <w:rPr>
          <w:rFonts w:asciiTheme="majorHAnsi" w:eastAsia="Arial" w:hAnsiTheme="majorHAnsi" w:cstheme="majorHAnsi"/>
          <w:color w:val="002060"/>
          <w:sz w:val="22"/>
        </w:rPr>
        <w:tab/>
        <w:t xml:space="preserve">Lo anterior, con el objeto de acreditar el cumplimiento de los requisitos legales exigidos para optar a un cargo público de: </w:t>
      </w:r>
      <w:r>
        <w:rPr>
          <w:rFonts w:asciiTheme="majorHAnsi" w:eastAsia="Arial" w:hAnsiTheme="majorHAnsi" w:cstheme="majorHAnsi"/>
          <w:b/>
          <w:bCs/>
          <w:color w:val="002060"/>
          <w:sz w:val="22"/>
        </w:rPr>
        <w:t>DIRECTOR/A</w:t>
      </w:r>
    </w:p>
    <w:p w14:paraId="579197CD" w14:textId="77777777" w:rsidR="00CD274F" w:rsidRDefault="00CD274F" w:rsidP="007935C9">
      <w:pPr>
        <w:tabs>
          <w:tab w:val="left" w:pos="700"/>
        </w:tabs>
        <w:spacing w:line="280" w:lineRule="exact"/>
        <w:rPr>
          <w:rFonts w:asciiTheme="majorHAnsi" w:eastAsia="Arial" w:hAnsiTheme="majorHAnsi" w:cstheme="majorHAnsi"/>
          <w:color w:val="002060"/>
          <w:sz w:val="22"/>
        </w:rPr>
      </w:pPr>
    </w:p>
    <w:p w14:paraId="34CFFFEC" w14:textId="77777777" w:rsidR="00A60658" w:rsidRDefault="00A60658" w:rsidP="007935C9">
      <w:pPr>
        <w:tabs>
          <w:tab w:val="left" w:pos="700"/>
        </w:tabs>
        <w:spacing w:line="280" w:lineRule="exact"/>
        <w:rPr>
          <w:rFonts w:asciiTheme="majorHAnsi" w:eastAsia="Arial" w:hAnsiTheme="majorHAnsi" w:cstheme="majorHAnsi"/>
          <w:color w:val="002060"/>
          <w:sz w:val="22"/>
        </w:rPr>
      </w:pPr>
    </w:p>
    <w:p w14:paraId="1DDAF9EC" w14:textId="77777777" w:rsidR="00B80B43" w:rsidRPr="00CD274F" w:rsidRDefault="00B80B43" w:rsidP="007935C9">
      <w:pPr>
        <w:tabs>
          <w:tab w:val="left" w:pos="700"/>
        </w:tabs>
        <w:spacing w:line="280" w:lineRule="exact"/>
        <w:rPr>
          <w:rFonts w:asciiTheme="majorHAnsi" w:eastAsia="Arial" w:hAnsiTheme="majorHAnsi" w:cstheme="majorHAnsi"/>
          <w:color w:val="002060"/>
          <w:sz w:val="22"/>
        </w:rPr>
      </w:pPr>
    </w:p>
    <w:p w14:paraId="0779843E" w14:textId="20740D4B" w:rsidR="00CD274F" w:rsidRDefault="00A60658" w:rsidP="007935C9">
      <w:pPr>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t xml:space="preserve">NOMBRE: </w:t>
      </w:r>
      <w:r>
        <w:rPr>
          <w:rFonts w:asciiTheme="majorHAnsi" w:eastAsia="Arial" w:hAnsiTheme="majorHAnsi" w:cstheme="majorHAnsi"/>
          <w:b/>
          <w:bCs/>
          <w:noProof/>
          <w:color w:val="002060"/>
          <w:sz w:val="22"/>
        </w:rPr>
        <w:drawing>
          <wp:inline distT="0" distB="0" distL="0" distR="0" wp14:anchorId="57CF9C06" wp14:editId="52A168B9">
            <wp:extent cx="2685714" cy="3809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85714" cy="38095"/>
                    </a:xfrm>
                    <a:prstGeom prst="rect">
                      <a:avLst/>
                    </a:prstGeom>
                  </pic:spPr>
                </pic:pic>
              </a:graphicData>
            </a:graphic>
          </wp:inline>
        </w:drawing>
      </w:r>
    </w:p>
    <w:p w14:paraId="6373676A" w14:textId="77777777" w:rsidR="00A60658" w:rsidRPr="00A60658" w:rsidRDefault="00A60658" w:rsidP="007935C9">
      <w:pPr>
        <w:spacing w:line="280" w:lineRule="exact"/>
        <w:rPr>
          <w:rFonts w:asciiTheme="majorHAnsi" w:eastAsia="Arial" w:hAnsiTheme="majorHAnsi" w:cstheme="majorHAnsi"/>
          <w:b/>
          <w:bCs/>
          <w:color w:val="002060"/>
          <w:sz w:val="22"/>
        </w:rPr>
      </w:pPr>
    </w:p>
    <w:p w14:paraId="5BD30029" w14:textId="1CC6C7A2" w:rsidR="00CD274F" w:rsidRPr="00A60658" w:rsidRDefault="00A60658"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t>RUT:</w:t>
      </w:r>
      <w:r>
        <w:rPr>
          <w:noProof/>
        </w:rPr>
        <w:t xml:space="preserve">            </w:t>
      </w:r>
      <w:r>
        <w:rPr>
          <w:rFonts w:asciiTheme="majorHAnsi" w:eastAsia="Arial" w:hAnsiTheme="majorHAnsi" w:cstheme="majorHAnsi"/>
          <w:b/>
          <w:bCs/>
          <w:noProof/>
          <w:color w:val="002060"/>
          <w:sz w:val="22"/>
        </w:rPr>
        <w:drawing>
          <wp:inline distT="0" distB="0" distL="0" distR="0" wp14:anchorId="15235592" wp14:editId="07967D50">
            <wp:extent cx="2657143" cy="3809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57143" cy="38095"/>
                    </a:xfrm>
                    <a:prstGeom prst="rect">
                      <a:avLst/>
                    </a:prstGeom>
                  </pic:spPr>
                </pic:pic>
              </a:graphicData>
            </a:graphic>
          </wp:inline>
        </w:drawing>
      </w:r>
    </w:p>
    <w:p w14:paraId="5A21F29D" w14:textId="77777777" w:rsidR="00A60658" w:rsidRDefault="00A60658" w:rsidP="007935C9">
      <w:pPr>
        <w:tabs>
          <w:tab w:val="left" w:pos="700"/>
        </w:tabs>
        <w:spacing w:line="280" w:lineRule="exact"/>
        <w:rPr>
          <w:rFonts w:asciiTheme="majorHAnsi" w:eastAsia="Arial" w:hAnsiTheme="majorHAnsi" w:cstheme="majorHAnsi"/>
          <w:b/>
          <w:bCs/>
          <w:color w:val="002060"/>
          <w:sz w:val="22"/>
        </w:rPr>
      </w:pPr>
    </w:p>
    <w:p w14:paraId="48BA033B" w14:textId="5822A3F0" w:rsidR="00CD274F" w:rsidRPr="00A60658" w:rsidRDefault="00A60658"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t>FECHA DE NACIMIENTO:</w:t>
      </w:r>
      <w:r>
        <w:rPr>
          <w:noProof/>
        </w:rPr>
        <w:t xml:space="preserve">            </w:t>
      </w:r>
      <w:r>
        <w:rPr>
          <w:rFonts w:asciiTheme="majorHAnsi" w:eastAsia="Arial" w:hAnsiTheme="majorHAnsi" w:cstheme="majorHAnsi"/>
          <w:b/>
          <w:bCs/>
          <w:noProof/>
          <w:color w:val="002060"/>
          <w:sz w:val="22"/>
        </w:rPr>
        <w:drawing>
          <wp:inline distT="0" distB="0" distL="0" distR="0" wp14:anchorId="3FFDF837" wp14:editId="0D282E2D">
            <wp:extent cx="1542857" cy="3809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2857" cy="38095"/>
                    </a:xfrm>
                    <a:prstGeom prst="rect">
                      <a:avLst/>
                    </a:prstGeom>
                  </pic:spPr>
                </pic:pic>
              </a:graphicData>
            </a:graphic>
          </wp:inline>
        </w:drawing>
      </w:r>
    </w:p>
    <w:p w14:paraId="231ABC36" w14:textId="77777777" w:rsidR="00CD274F" w:rsidRPr="00A60658" w:rsidRDefault="00CD274F" w:rsidP="007935C9">
      <w:pPr>
        <w:tabs>
          <w:tab w:val="left" w:pos="700"/>
        </w:tabs>
        <w:spacing w:line="280" w:lineRule="exact"/>
        <w:rPr>
          <w:rFonts w:asciiTheme="majorHAnsi" w:eastAsia="Arial" w:hAnsiTheme="majorHAnsi" w:cstheme="majorHAnsi"/>
          <w:b/>
          <w:bCs/>
          <w:color w:val="002060"/>
          <w:sz w:val="22"/>
        </w:rPr>
      </w:pPr>
    </w:p>
    <w:p w14:paraId="53B32BEC" w14:textId="77777777" w:rsidR="00CD274F" w:rsidRDefault="00CD274F" w:rsidP="007935C9">
      <w:pPr>
        <w:tabs>
          <w:tab w:val="left" w:pos="700"/>
        </w:tabs>
        <w:spacing w:line="280" w:lineRule="exact"/>
        <w:rPr>
          <w:rFonts w:asciiTheme="majorHAnsi" w:eastAsia="Arial" w:hAnsiTheme="majorHAnsi" w:cstheme="majorHAnsi"/>
          <w:b/>
          <w:bCs/>
          <w:color w:val="002060"/>
          <w:sz w:val="22"/>
        </w:rPr>
      </w:pPr>
    </w:p>
    <w:p w14:paraId="4DC47AEE" w14:textId="77777777" w:rsidR="00A60658" w:rsidRPr="00A60658" w:rsidRDefault="00A60658" w:rsidP="007935C9">
      <w:pPr>
        <w:tabs>
          <w:tab w:val="left" w:pos="700"/>
        </w:tabs>
        <w:spacing w:line="280" w:lineRule="exact"/>
        <w:rPr>
          <w:rFonts w:asciiTheme="majorHAnsi" w:eastAsia="Arial" w:hAnsiTheme="majorHAnsi" w:cstheme="majorHAnsi"/>
          <w:b/>
          <w:bCs/>
          <w:color w:val="002060"/>
          <w:sz w:val="22"/>
        </w:rPr>
      </w:pPr>
    </w:p>
    <w:p w14:paraId="1BA8E171" w14:textId="551A002A" w:rsidR="00CD274F" w:rsidRPr="00A60658" w:rsidRDefault="00A60658" w:rsidP="007935C9">
      <w:pPr>
        <w:tabs>
          <w:tab w:val="left" w:pos="700"/>
        </w:tabs>
        <w:spacing w:line="280" w:lineRule="exact"/>
        <w:rPr>
          <w:rFonts w:asciiTheme="majorHAnsi" w:eastAsia="Arial" w:hAnsiTheme="majorHAnsi" w:cstheme="majorHAnsi"/>
          <w:b/>
          <w:bCs/>
          <w:color w:val="002060"/>
          <w:sz w:val="22"/>
        </w:rPr>
      </w:pP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t>FIRMA DE POSTULANTE:</w:t>
      </w:r>
      <w:r>
        <w:rPr>
          <w:noProof/>
        </w:rPr>
        <w:t xml:space="preserve"> </w:t>
      </w:r>
      <w:r>
        <w:rPr>
          <w:rFonts w:asciiTheme="majorHAnsi" w:eastAsia="Arial" w:hAnsiTheme="majorHAnsi" w:cstheme="majorHAnsi"/>
          <w:b/>
          <w:bCs/>
          <w:noProof/>
          <w:color w:val="002060"/>
          <w:sz w:val="22"/>
        </w:rPr>
        <w:drawing>
          <wp:inline distT="0" distB="0" distL="0" distR="0" wp14:anchorId="4DACFC4F" wp14:editId="00584349">
            <wp:extent cx="2619048" cy="3809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19048" cy="38095"/>
                    </a:xfrm>
                    <a:prstGeom prst="rect">
                      <a:avLst/>
                    </a:prstGeom>
                  </pic:spPr>
                </pic:pic>
              </a:graphicData>
            </a:graphic>
          </wp:inline>
        </w:drawing>
      </w:r>
    </w:p>
    <w:p w14:paraId="38DD6453" w14:textId="77777777" w:rsidR="00CD274F" w:rsidRPr="00A60658" w:rsidRDefault="00CD274F" w:rsidP="007935C9">
      <w:pPr>
        <w:tabs>
          <w:tab w:val="left" w:pos="700"/>
        </w:tabs>
        <w:spacing w:line="280" w:lineRule="exact"/>
        <w:rPr>
          <w:rFonts w:asciiTheme="majorHAnsi" w:eastAsia="Arial" w:hAnsiTheme="majorHAnsi" w:cstheme="majorHAnsi"/>
          <w:b/>
          <w:bCs/>
          <w:color w:val="002060"/>
          <w:sz w:val="22"/>
        </w:rPr>
      </w:pPr>
    </w:p>
    <w:p w14:paraId="205E8771" w14:textId="77777777" w:rsidR="00CD274F" w:rsidRDefault="00CD274F" w:rsidP="007935C9">
      <w:pPr>
        <w:tabs>
          <w:tab w:val="left" w:pos="700"/>
        </w:tabs>
        <w:spacing w:line="280" w:lineRule="exact"/>
        <w:rPr>
          <w:rFonts w:asciiTheme="majorHAnsi" w:eastAsia="Arial" w:hAnsiTheme="majorHAnsi" w:cstheme="majorHAnsi"/>
          <w:color w:val="002060"/>
          <w:sz w:val="22"/>
        </w:rPr>
      </w:pP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p>
    <w:p w14:paraId="54104959" w14:textId="77777777" w:rsidR="00A60658" w:rsidRPr="00CD274F" w:rsidRDefault="00A60658" w:rsidP="007935C9">
      <w:pPr>
        <w:tabs>
          <w:tab w:val="left" w:pos="700"/>
        </w:tabs>
        <w:spacing w:line="280" w:lineRule="exact"/>
        <w:rPr>
          <w:rFonts w:asciiTheme="majorHAnsi" w:eastAsia="Arial" w:hAnsiTheme="majorHAnsi" w:cstheme="majorHAnsi"/>
          <w:color w:val="002060"/>
          <w:sz w:val="22"/>
        </w:rPr>
      </w:pPr>
    </w:p>
    <w:p w14:paraId="657EB1DF" w14:textId="1B2EA631" w:rsidR="00CD274F" w:rsidRPr="00CD274F" w:rsidRDefault="00CD274F" w:rsidP="007935C9">
      <w:pPr>
        <w:tabs>
          <w:tab w:val="left" w:pos="700"/>
        </w:tabs>
        <w:spacing w:line="280" w:lineRule="exact"/>
        <w:rPr>
          <w:rFonts w:asciiTheme="majorHAnsi" w:eastAsia="Arial" w:hAnsiTheme="majorHAnsi" w:cstheme="majorHAnsi"/>
          <w:color w:val="002060"/>
          <w:sz w:val="22"/>
        </w:rPr>
      </w:pP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t>Saluda atentamente,</w:t>
      </w:r>
    </w:p>
    <w:p w14:paraId="23147488" w14:textId="77777777" w:rsidR="00CD274F" w:rsidRDefault="00CD274F" w:rsidP="007935C9">
      <w:pPr>
        <w:tabs>
          <w:tab w:val="left" w:pos="700"/>
        </w:tabs>
        <w:spacing w:line="280" w:lineRule="exact"/>
        <w:rPr>
          <w:rFonts w:asciiTheme="majorHAnsi" w:eastAsia="Arial" w:hAnsiTheme="majorHAnsi" w:cstheme="majorHAnsi"/>
          <w:color w:val="002060"/>
          <w:sz w:val="22"/>
        </w:rPr>
      </w:pPr>
    </w:p>
    <w:p w14:paraId="0F3DD2CD" w14:textId="77777777" w:rsidR="00A60658" w:rsidRPr="00CD274F" w:rsidRDefault="00A60658" w:rsidP="007935C9">
      <w:pPr>
        <w:tabs>
          <w:tab w:val="left" w:pos="700"/>
        </w:tabs>
        <w:spacing w:line="280" w:lineRule="exact"/>
        <w:rPr>
          <w:rFonts w:asciiTheme="majorHAnsi" w:eastAsia="Arial" w:hAnsiTheme="majorHAnsi" w:cstheme="majorHAnsi"/>
          <w:color w:val="002060"/>
          <w:sz w:val="22"/>
        </w:rPr>
      </w:pPr>
    </w:p>
    <w:p w14:paraId="62C742FF" w14:textId="7FE7B661" w:rsidR="00CD274F" w:rsidRPr="00CD274F" w:rsidRDefault="00CD274F" w:rsidP="007935C9">
      <w:pPr>
        <w:tabs>
          <w:tab w:val="left" w:pos="700"/>
        </w:tabs>
        <w:spacing w:line="280" w:lineRule="exact"/>
        <w:rPr>
          <w:rFonts w:asciiTheme="majorHAnsi" w:eastAsia="Arial" w:hAnsiTheme="majorHAnsi" w:cstheme="majorHAnsi"/>
          <w:color w:val="002060"/>
          <w:sz w:val="22"/>
        </w:rPr>
      </w:pPr>
      <w:r>
        <w:rPr>
          <w:rFonts w:asciiTheme="majorHAnsi" w:eastAsia="Arial" w:hAnsiTheme="majorHAnsi" w:cstheme="majorHAnsi"/>
          <w:color w:val="002060"/>
          <w:sz w:val="22"/>
        </w:rPr>
        <w:t xml:space="preserve">                                    </w:t>
      </w:r>
    </w:p>
    <w:p w14:paraId="11621651" w14:textId="5F14D83E" w:rsidR="00CD274F" w:rsidRPr="00A60658" w:rsidRDefault="00CD274F" w:rsidP="007935C9">
      <w:pPr>
        <w:spacing w:line="280" w:lineRule="exact"/>
        <w:ind w:left="4678"/>
        <w:jc w:val="center"/>
        <w:rPr>
          <w:rFonts w:asciiTheme="majorHAnsi" w:eastAsia="Arial" w:hAnsiTheme="majorHAnsi" w:cstheme="majorHAnsi"/>
          <w:b/>
          <w:bCs/>
          <w:color w:val="002060"/>
          <w:sz w:val="22"/>
        </w:rPr>
      </w:pPr>
      <w:r>
        <w:rPr>
          <w:rFonts w:asciiTheme="majorHAnsi" w:eastAsia="Arial" w:hAnsiTheme="majorHAnsi" w:cstheme="majorHAnsi"/>
          <w:b/>
          <w:bCs/>
          <w:color w:val="002060"/>
          <w:sz w:val="22"/>
        </w:rPr>
        <w:t>ENCARGADO/A DE LA OFICINA DE RECURSOS HUMANOS</w:t>
      </w:r>
    </w:p>
    <w:p w14:paraId="6E697CF0" w14:textId="653A619C" w:rsidR="00BA408A" w:rsidRPr="00A60658" w:rsidRDefault="00CD274F" w:rsidP="007935C9">
      <w:pPr>
        <w:spacing w:line="280" w:lineRule="exact"/>
        <w:ind w:left="4678"/>
        <w:jc w:val="center"/>
        <w:rPr>
          <w:rFonts w:asciiTheme="majorHAnsi" w:eastAsia="Arial" w:hAnsiTheme="majorHAnsi" w:cstheme="majorHAnsi"/>
          <w:b/>
          <w:bCs/>
          <w:color w:val="002060"/>
          <w:sz w:val="22"/>
        </w:rPr>
      </w:pPr>
      <w:r>
        <w:rPr>
          <w:rFonts w:asciiTheme="majorHAnsi" w:eastAsia="Arial" w:hAnsiTheme="majorHAnsi" w:cstheme="majorHAnsi"/>
          <w:b/>
          <w:bCs/>
          <w:color w:val="002060"/>
          <w:sz w:val="22"/>
        </w:rPr>
        <w:t>ILUSTRE MUNICIPALIDAD DE LO ESPEJO</w:t>
      </w:r>
    </w:p>
    <w:p w14:paraId="5677DEDE" w14:textId="77777777" w:rsidR="00BA408A" w:rsidRPr="00435C99" w:rsidRDefault="00BA408A" w:rsidP="007935C9">
      <w:pPr>
        <w:tabs>
          <w:tab w:val="left" w:pos="700"/>
        </w:tabs>
        <w:spacing w:line="280" w:lineRule="exact"/>
        <w:rPr>
          <w:rFonts w:asciiTheme="majorHAnsi" w:eastAsia="Arial" w:hAnsiTheme="majorHAnsi" w:cstheme="majorHAnsi"/>
          <w:color w:val="002060"/>
          <w:sz w:val="22"/>
        </w:rPr>
      </w:pPr>
    </w:p>
    <w:sectPr w:rsidR="00BA408A" w:rsidRPr="00435C99" w:rsidSect="007935C9">
      <w:headerReference w:type="default" r:id="rId12"/>
      <w:footerReference w:type="default" r:id="rId13"/>
      <w:pgSz w:w="12240" w:h="15840"/>
      <w:pgMar w:top="559" w:right="1325" w:bottom="1440" w:left="1276" w:header="284" w:footer="0" w:gutter="0"/>
      <w:pgBorders w:offsetFrom="page">
        <w:top w:val="none" w:sz="0" w:space="0" w:color="000000"/>
        <w:left w:val="none" w:sz="0" w:space="0" w:color="000000"/>
        <w:bottom w:val="none" w:sz="0" w:space="0" w:color="000000"/>
        <w:right w:val="none" w:sz="0" w:space="0" w:color="000000"/>
      </w:pgBorders>
      <w:cols w:space="0" w:equalWidth="0">
        <w:col w:w="963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27031" w14:textId="77777777" w:rsidR="00A259CD" w:rsidRDefault="00A259CD" w:rsidP="00730BEF">
      <w:r>
        <w:separator/>
      </w:r>
    </w:p>
  </w:endnote>
  <w:endnote w:type="continuationSeparator" w:id="0">
    <w:p w14:paraId="3DDE3E2F" w14:textId="77777777" w:rsidR="00A259CD" w:rsidRDefault="00A259CD" w:rsidP="00730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2D7E2" w14:textId="77777777" w:rsidR="005E7062" w:rsidRPr="00B63869" w:rsidRDefault="005E7062">
    <w:pPr>
      <w:pStyle w:val="Piedepgina"/>
      <w:jc w:val="center"/>
      <w:rPr>
        <w:caps/>
        <w:color w:val="4472C4"/>
      </w:rPr>
    </w:pPr>
    <w:r w:rsidRPr="00B63869">
      <w:rPr>
        <w:caps/>
        <w:color w:val="4472C4"/>
      </w:rPr>
      <w:fldChar w:fldCharType="begin"/>
    </w:r>
    <w:r w:rsidRPr="00B63869">
      <w:rPr>
        <w:caps/>
        <w:color w:val="4472C4"/>
      </w:rPr>
      <w:instrText>PAGE   \* MERGEFORMAT</w:instrText>
    </w:r>
    <w:r w:rsidRPr="00B63869">
      <w:rPr>
        <w:caps/>
        <w:color w:val="4472C4"/>
      </w:rPr>
      <w:fldChar w:fldCharType="separate"/>
    </w:r>
    <w:r w:rsidR="00BC6A67" w:rsidRPr="00BC6A67">
      <w:rPr>
        <w:caps/>
        <w:noProof/>
        <w:color w:val="4472C4"/>
        <w:lang w:val="es-ES"/>
      </w:rPr>
      <w:t>1</w:t>
    </w:r>
    <w:r w:rsidRPr="00B63869">
      <w:rPr>
        <w:caps/>
        <w:color w:val="4472C4"/>
      </w:rPr>
      <w:fldChar w:fldCharType="end"/>
    </w:r>
  </w:p>
  <w:p w14:paraId="0300FE8E" w14:textId="77777777" w:rsidR="005E7062" w:rsidRDefault="005E70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4063D" w14:textId="77777777" w:rsidR="00A259CD" w:rsidRDefault="00A259CD" w:rsidP="00730BEF">
      <w:r>
        <w:separator/>
      </w:r>
    </w:p>
  </w:footnote>
  <w:footnote w:type="continuationSeparator" w:id="0">
    <w:p w14:paraId="08B0681D" w14:textId="77777777" w:rsidR="00A259CD" w:rsidRDefault="00A259CD" w:rsidP="00730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C2EA0" w14:textId="77777777" w:rsidR="005E7062" w:rsidRDefault="005E7062">
    <w:pPr>
      <w:pStyle w:val="Encabezado"/>
    </w:pPr>
    <w:r w:rsidRPr="00BF4058">
      <w:rPr>
        <w:noProof/>
      </w:rPr>
      <w:drawing>
        <wp:inline distT="0" distB="0" distL="0" distR="0" wp14:anchorId="20657937" wp14:editId="6FE7E5B4">
          <wp:extent cx="1790700" cy="716280"/>
          <wp:effectExtent l="0" t="0" r="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716280"/>
                  </a:xfrm>
                  <a:prstGeom prst="rect">
                    <a:avLst/>
                  </a:prstGeom>
                  <a:noFill/>
                  <a:ln>
                    <a:noFill/>
                  </a:ln>
                </pic:spPr>
              </pic:pic>
            </a:graphicData>
          </a:graphic>
        </wp:inline>
      </w:drawing>
    </w:r>
  </w:p>
  <w:p w14:paraId="65358D55" w14:textId="77777777" w:rsidR="005E7062" w:rsidRPr="00730BEF" w:rsidRDefault="005E7062" w:rsidP="00730BEF">
    <w:pPr>
      <w:pStyle w:val="Encabezado"/>
      <w:jc w:val="center"/>
      <w:rPr>
        <w:color w:val="17171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DB127F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021623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F16E9E8"/>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1190CDE6"/>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66EF438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B1BC02CE"/>
    <w:lvl w:ilvl="0" w:tplc="FFFFFFFF">
      <w:start w:val="1"/>
      <w:numFmt w:val="lowerLetter"/>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3352255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7E2836FC"/>
    <w:lvl w:ilvl="0" w:tplc="FFFFFFFF">
      <w:start w:val="1"/>
      <w:numFmt w:val="lowerLetter"/>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C"/>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E"/>
    <w:multiLevelType w:val="hybridMultilevel"/>
    <w:tmpl w:val="9272A66A"/>
    <w:lvl w:ilvl="0" w:tplc="AB463CE8">
      <w:start w:val="1"/>
      <w:numFmt w:val="decimal"/>
      <w:lvlText w:val="%1."/>
      <w:lvlJc w:val="left"/>
      <w:rPr>
        <w:color w:val="00206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F"/>
    <w:multiLevelType w:val="hybridMultilevel"/>
    <w:tmpl w:val="4146AD18"/>
    <w:lvl w:ilvl="0" w:tplc="0DDAE518">
      <w:start w:val="2"/>
      <w:numFmt w:val="decimal"/>
      <w:lvlText w:val="%1."/>
      <w:lvlJc w:val="left"/>
      <w:rPr>
        <w:color w:val="00206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0"/>
    <w:multiLevelType w:val="hybridMultilevel"/>
    <w:tmpl w:val="519B500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2"/>
    <w:multiLevelType w:val="hybridMultilevel"/>
    <w:tmpl w:val="5BBA5A76"/>
    <w:lvl w:ilvl="0" w:tplc="FFFFFFFF">
      <w:start w:val="14"/>
      <w:numFmt w:val="decimal"/>
      <w:lvlText w:val="%1."/>
      <w:lvlJc w:val="left"/>
    </w:lvl>
    <w:lvl w:ilvl="1" w:tplc="340A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3"/>
    <w:multiLevelType w:val="hybridMultilevel"/>
    <w:tmpl w:val="61BA97E0"/>
    <w:lvl w:ilvl="0" w:tplc="FFFFFFFF">
      <w:start w:val="16"/>
      <w:numFmt w:val="decimal"/>
      <w:lvlText w:val="%1."/>
      <w:lvlJc w:val="left"/>
    </w:lvl>
    <w:lvl w:ilvl="1" w:tplc="340A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502723"/>
    <w:multiLevelType w:val="hybridMultilevel"/>
    <w:tmpl w:val="2ECCBF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08803F52"/>
    <w:multiLevelType w:val="hybridMultilevel"/>
    <w:tmpl w:val="FFFFFFFF"/>
    <w:lvl w:ilvl="0" w:tplc="2404380C">
      <w:start w:val="1"/>
      <w:numFmt w:val="decimal"/>
      <w:lvlText w:val="%1."/>
      <w:lvlJc w:val="left"/>
      <w:pPr>
        <w:ind w:left="720" w:hanging="360"/>
      </w:pPr>
      <w:rPr>
        <w:rFonts w:cs="Times New Roman"/>
        <w:b/>
        <w:bCs/>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6" w15:restartNumberingAfterBreak="0">
    <w:nsid w:val="0B684F7B"/>
    <w:multiLevelType w:val="hybridMultilevel"/>
    <w:tmpl w:val="D6EA59D2"/>
    <w:lvl w:ilvl="0" w:tplc="67F82224">
      <w:start w:val="1"/>
      <w:numFmt w:val="lowerLetter"/>
      <w:lvlText w:val="%1)"/>
      <w:lvlJc w:val="left"/>
      <w:pPr>
        <w:ind w:left="1140" w:hanging="360"/>
      </w:pPr>
      <w:rPr>
        <w:b/>
      </w:rPr>
    </w:lvl>
    <w:lvl w:ilvl="1" w:tplc="340A0019" w:tentative="1">
      <w:start w:val="1"/>
      <w:numFmt w:val="lowerLetter"/>
      <w:lvlText w:val="%2."/>
      <w:lvlJc w:val="left"/>
      <w:pPr>
        <w:ind w:left="1860" w:hanging="360"/>
      </w:pPr>
    </w:lvl>
    <w:lvl w:ilvl="2" w:tplc="340A001B" w:tentative="1">
      <w:start w:val="1"/>
      <w:numFmt w:val="lowerRoman"/>
      <w:lvlText w:val="%3."/>
      <w:lvlJc w:val="right"/>
      <w:pPr>
        <w:ind w:left="2580" w:hanging="180"/>
      </w:pPr>
    </w:lvl>
    <w:lvl w:ilvl="3" w:tplc="340A000F" w:tentative="1">
      <w:start w:val="1"/>
      <w:numFmt w:val="decimal"/>
      <w:lvlText w:val="%4."/>
      <w:lvlJc w:val="left"/>
      <w:pPr>
        <w:ind w:left="3300" w:hanging="360"/>
      </w:pPr>
    </w:lvl>
    <w:lvl w:ilvl="4" w:tplc="340A0019" w:tentative="1">
      <w:start w:val="1"/>
      <w:numFmt w:val="lowerLetter"/>
      <w:lvlText w:val="%5."/>
      <w:lvlJc w:val="left"/>
      <w:pPr>
        <w:ind w:left="4020" w:hanging="360"/>
      </w:pPr>
    </w:lvl>
    <w:lvl w:ilvl="5" w:tplc="340A001B" w:tentative="1">
      <w:start w:val="1"/>
      <w:numFmt w:val="lowerRoman"/>
      <w:lvlText w:val="%6."/>
      <w:lvlJc w:val="right"/>
      <w:pPr>
        <w:ind w:left="4740" w:hanging="180"/>
      </w:pPr>
    </w:lvl>
    <w:lvl w:ilvl="6" w:tplc="340A000F" w:tentative="1">
      <w:start w:val="1"/>
      <w:numFmt w:val="decimal"/>
      <w:lvlText w:val="%7."/>
      <w:lvlJc w:val="left"/>
      <w:pPr>
        <w:ind w:left="5460" w:hanging="360"/>
      </w:pPr>
    </w:lvl>
    <w:lvl w:ilvl="7" w:tplc="340A0019" w:tentative="1">
      <w:start w:val="1"/>
      <w:numFmt w:val="lowerLetter"/>
      <w:lvlText w:val="%8."/>
      <w:lvlJc w:val="left"/>
      <w:pPr>
        <w:ind w:left="6180" w:hanging="360"/>
      </w:pPr>
    </w:lvl>
    <w:lvl w:ilvl="8" w:tplc="340A001B" w:tentative="1">
      <w:start w:val="1"/>
      <w:numFmt w:val="lowerRoman"/>
      <w:lvlText w:val="%9."/>
      <w:lvlJc w:val="right"/>
      <w:pPr>
        <w:ind w:left="6900" w:hanging="180"/>
      </w:pPr>
    </w:lvl>
  </w:abstractNum>
  <w:abstractNum w:abstractNumId="17" w15:restartNumberingAfterBreak="0">
    <w:nsid w:val="1BE13E1C"/>
    <w:multiLevelType w:val="hybridMultilevel"/>
    <w:tmpl w:val="E4C4F5CA"/>
    <w:lvl w:ilvl="0" w:tplc="4CB07FAC">
      <w:start w:val="1"/>
      <w:numFmt w:val="decimal"/>
      <w:lvlText w:val="%1."/>
      <w:lvlJc w:val="left"/>
      <w:pPr>
        <w:ind w:left="440" w:hanging="360"/>
      </w:pPr>
      <w:rPr>
        <w:rFonts w:hint="default"/>
      </w:rPr>
    </w:lvl>
    <w:lvl w:ilvl="1" w:tplc="340A0019" w:tentative="1">
      <w:start w:val="1"/>
      <w:numFmt w:val="lowerLetter"/>
      <w:lvlText w:val="%2."/>
      <w:lvlJc w:val="left"/>
      <w:pPr>
        <w:ind w:left="1160" w:hanging="360"/>
      </w:pPr>
    </w:lvl>
    <w:lvl w:ilvl="2" w:tplc="340A001B" w:tentative="1">
      <w:start w:val="1"/>
      <w:numFmt w:val="lowerRoman"/>
      <w:lvlText w:val="%3."/>
      <w:lvlJc w:val="right"/>
      <w:pPr>
        <w:ind w:left="1880" w:hanging="180"/>
      </w:pPr>
    </w:lvl>
    <w:lvl w:ilvl="3" w:tplc="340A000F" w:tentative="1">
      <w:start w:val="1"/>
      <w:numFmt w:val="decimal"/>
      <w:lvlText w:val="%4."/>
      <w:lvlJc w:val="left"/>
      <w:pPr>
        <w:ind w:left="2600" w:hanging="360"/>
      </w:pPr>
    </w:lvl>
    <w:lvl w:ilvl="4" w:tplc="340A0019" w:tentative="1">
      <w:start w:val="1"/>
      <w:numFmt w:val="lowerLetter"/>
      <w:lvlText w:val="%5."/>
      <w:lvlJc w:val="left"/>
      <w:pPr>
        <w:ind w:left="3320" w:hanging="360"/>
      </w:pPr>
    </w:lvl>
    <w:lvl w:ilvl="5" w:tplc="340A001B" w:tentative="1">
      <w:start w:val="1"/>
      <w:numFmt w:val="lowerRoman"/>
      <w:lvlText w:val="%6."/>
      <w:lvlJc w:val="right"/>
      <w:pPr>
        <w:ind w:left="4040" w:hanging="180"/>
      </w:pPr>
    </w:lvl>
    <w:lvl w:ilvl="6" w:tplc="340A000F" w:tentative="1">
      <w:start w:val="1"/>
      <w:numFmt w:val="decimal"/>
      <w:lvlText w:val="%7."/>
      <w:lvlJc w:val="left"/>
      <w:pPr>
        <w:ind w:left="4760" w:hanging="360"/>
      </w:pPr>
    </w:lvl>
    <w:lvl w:ilvl="7" w:tplc="340A0019" w:tentative="1">
      <w:start w:val="1"/>
      <w:numFmt w:val="lowerLetter"/>
      <w:lvlText w:val="%8."/>
      <w:lvlJc w:val="left"/>
      <w:pPr>
        <w:ind w:left="5480" w:hanging="360"/>
      </w:pPr>
    </w:lvl>
    <w:lvl w:ilvl="8" w:tplc="340A001B" w:tentative="1">
      <w:start w:val="1"/>
      <w:numFmt w:val="lowerRoman"/>
      <w:lvlText w:val="%9."/>
      <w:lvlJc w:val="right"/>
      <w:pPr>
        <w:ind w:left="6200" w:hanging="180"/>
      </w:pPr>
    </w:lvl>
  </w:abstractNum>
  <w:abstractNum w:abstractNumId="18" w15:restartNumberingAfterBreak="0">
    <w:nsid w:val="1C5F1A35"/>
    <w:multiLevelType w:val="hybridMultilevel"/>
    <w:tmpl w:val="3B84ABC8"/>
    <w:lvl w:ilvl="0" w:tplc="340A0001">
      <w:start w:val="1"/>
      <w:numFmt w:val="bullet"/>
      <w:lvlText w:val=""/>
      <w:lvlJc w:val="left"/>
      <w:pPr>
        <w:ind w:left="1919" w:hanging="360"/>
      </w:pPr>
      <w:rPr>
        <w:rFonts w:ascii="Symbol" w:hAnsi="Symbol" w:hint="default"/>
      </w:rPr>
    </w:lvl>
    <w:lvl w:ilvl="1" w:tplc="340A0003" w:tentative="1">
      <w:start w:val="1"/>
      <w:numFmt w:val="bullet"/>
      <w:lvlText w:val="o"/>
      <w:lvlJc w:val="left"/>
      <w:pPr>
        <w:ind w:left="2639" w:hanging="360"/>
      </w:pPr>
      <w:rPr>
        <w:rFonts w:ascii="Courier New" w:hAnsi="Courier New" w:cs="Courier New" w:hint="default"/>
      </w:rPr>
    </w:lvl>
    <w:lvl w:ilvl="2" w:tplc="340A0005" w:tentative="1">
      <w:start w:val="1"/>
      <w:numFmt w:val="bullet"/>
      <w:lvlText w:val=""/>
      <w:lvlJc w:val="left"/>
      <w:pPr>
        <w:ind w:left="3359" w:hanging="360"/>
      </w:pPr>
      <w:rPr>
        <w:rFonts w:ascii="Wingdings" w:hAnsi="Wingdings" w:hint="default"/>
      </w:rPr>
    </w:lvl>
    <w:lvl w:ilvl="3" w:tplc="340A0001" w:tentative="1">
      <w:start w:val="1"/>
      <w:numFmt w:val="bullet"/>
      <w:lvlText w:val=""/>
      <w:lvlJc w:val="left"/>
      <w:pPr>
        <w:ind w:left="4079" w:hanging="360"/>
      </w:pPr>
      <w:rPr>
        <w:rFonts w:ascii="Symbol" w:hAnsi="Symbol" w:hint="default"/>
      </w:rPr>
    </w:lvl>
    <w:lvl w:ilvl="4" w:tplc="340A0003" w:tentative="1">
      <w:start w:val="1"/>
      <w:numFmt w:val="bullet"/>
      <w:lvlText w:val="o"/>
      <w:lvlJc w:val="left"/>
      <w:pPr>
        <w:ind w:left="4799" w:hanging="360"/>
      </w:pPr>
      <w:rPr>
        <w:rFonts w:ascii="Courier New" w:hAnsi="Courier New" w:cs="Courier New" w:hint="default"/>
      </w:rPr>
    </w:lvl>
    <w:lvl w:ilvl="5" w:tplc="340A0005" w:tentative="1">
      <w:start w:val="1"/>
      <w:numFmt w:val="bullet"/>
      <w:lvlText w:val=""/>
      <w:lvlJc w:val="left"/>
      <w:pPr>
        <w:ind w:left="5519" w:hanging="360"/>
      </w:pPr>
      <w:rPr>
        <w:rFonts w:ascii="Wingdings" w:hAnsi="Wingdings" w:hint="default"/>
      </w:rPr>
    </w:lvl>
    <w:lvl w:ilvl="6" w:tplc="340A0001" w:tentative="1">
      <w:start w:val="1"/>
      <w:numFmt w:val="bullet"/>
      <w:lvlText w:val=""/>
      <w:lvlJc w:val="left"/>
      <w:pPr>
        <w:ind w:left="6239" w:hanging="360"/>
      </w:pPr>
      <w:rPr>
        <w:rFonts w:ascii="Symbol" w:hAnsi="Symbol" w:hint="default"/>
      </w:rPr>
    </w:lvl>
    <w:lvl w:ilvl="7" w:tplc="340A0003" w:tentative="1">
      <w:start w:val="1"/>
      <w:numFmt w:val="bullet"/>
      <w:lvlText w:val="o"/>
      <w:lvlJc w:val="left"/>
      <w:pPr>
        <w:ind w:left="6959" w:hanging="360"/>
      </w:pPr>
      <w:rPr>
        <w:rFonts w:ascii="Courier New" w:hAnsi="Courier New" w:cs="Courier New" w:hint="default"/>
      </w:rPr>
    </w:lvl>
    <w:lvl w:ilvl="8" w:tplc="340A0005" w:tentative="1">
      <w:start w:val="1"/>
      <w:numFmt w:val="bullet"/>
      <w:lvlText w:val=""/>
      <w:lvlJc w:val="left"/>
      <w:pPr>
        <w:ind w:left="7679" w:hanging="360"/>
      </w:pPr>
      <w:rPr>
        <w:rFonts w:ascii="Wingdings" w:hAnsi="Wingdings" w:hint="default"/>
      </w:rPr>
    </w:lvl>
  </w:abstractNum>
  <w:abstractNum w:abstractNumId="19" w15:restartNumberingAfterBreak="0">
    <w:nsid w:val="1DD102DF"/>
    <w:multiLevelType w:val="hybridMultilevel"/>
    <w:tmpl w:val="CD2A5038"/>
    <w:lvl w:ilvl="0" w:tplc="67F82224">
      <w:start w:val="1"/>
      <w:numFmt w:val="lowerLetter"/>
      <w:lvlText w:val="%1)"/>
      <w:lvlJc w:val="left"/>
      <w:pPr>
        <w:ind w:left="720" w:hanging="360"/>
      </w:pPr>
      <w:rPr>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1EF137A8"/>
    <w:multiLevelType w:val="hybridMultilevel"/>
    <w:tmpl w:val="B03EB44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21002B10"/>
    <w:multiLevelType w:val="hybridMultilevel"/>
    <w:tmpl w:val="8C78621A"/>
    <w:lvl w:ilvl="0" w:tplc="340A0017">
      <w:start w:val="1"/>
      <w:numFmt w:val="lowerLetter"/>
      <w:lvlText w:val="%1)"/>
      <w:lvlJc w:val="left"/>
      <w:pPr>
        <w:ind w:left="800" w:hanging="360"/>
      </w:pPr>
    </w:lvl>
    <w:lvl w:ilvl="1" w:tplc="D4CE9FAA">
      <w:start w:val="1"/>
      <w:numFmt w:val="lowerLetter"/>
      <w:lvlText w:val="%2)"/>
      <w:lvlJc w:val="left"/>
      <w:pPr>
        <w:ind w:left="1520" w:hanging="360"/>
      </w:pPr>
      <w:rPr>
        <w:b/>
      </w:rPr>
    </w:lvl>
    <w:lvl w:ilvl="2" w:tplc="340A001B" w:tentative="1">
      <w:start w:val="1"/>
      <w:numFmt w:val="lowerRoman"/>
      <w:lvlText w:val="%3."/>
      <w:lvlJc w:val="right"/>
      <w:pPr>
        <w:ind w:left="2240" w:hanging="180"/>
      </w:pPr>
    </w:lvl>
    <w:lvl w:ilvl="3" w:tplc="340A000F" w:tentative="1">
      <w:start w:val="1"/>
      <w:numFmt w:val="decimal"/>
      <w:lvlText w:val="%4."/>
      <w:lvlJc w:val="left"/>
      <w:pPr>
        <w:ind w:left="2960" w:hanging="360"/>
      </w:pPr>
    </w:lvl>
    <w:lvl w:ilvl="4" w:tplc="340A0019" w:tentative="1">
      <w:start w:val="1"/>
      <w:numFmt w:val="lowerLetter"/>
      <w:lvlText w:val="%5."/>
      <w:lvlJc w:val="left"/>
      <w:pPr>
        <w:ind w:left="3680" w:hanging="360"/>
      </w:pPr>
    </w:lvl>
    <w:lvl w:ilvl="5" w:tplc="340A001B" w:tentative="1">
      <w:start w:val="1"/>
      <w:numFmt w:val="lowerRoman"/>
      <w:lvlText w:val="%6."/>
      <w:lvlJc w:val="right"/>
      <w:pPr>
        <w:ind w:left="4400" w:hanging="180"/>
      </w:pPr>
    </w:lvl>
    <w:lvl w:ilvl="6" w:tplc="340A000F" w:tentative="1">
      <w:start w:val="1"/>
      <w:numFmt w:val="decimal"/>
      <w:lvlText w:val="%7."/>
      <w:lvlJc w:val="left"/>
      <w:pPr>
        <w:ind w:left="5120" w:hanging="360"/>
      </w:pPr>
    </w:lvl>
    <w:lvl w:ilvl="7" w:tplc="340A0019" w:tentative="1">
      <w:start w:val="1"/>
      <w:numFmt w:val="lowerLetter"/>
      <w:lvlText w:val="%8."/>
      <w:lvlJc w:val="left"/>
      <w:pPr>
        <w:ind w:left="5840" w:hanging="360"/>
      </w:pPr>
    </w:lvl>
    <w:lvl w:ilvl="8" w:tplc="340A001B" w:tentative="1">
      <w:start w:val="1"/>
      <w:numFmt w:val="lowerRoman"/>
      <w:lvlText w:val="%9."/>
      <w:lvlJc w:val="right"/>
      <w:pPr>
        <w:ind w:left="6560" w:hanging="180"/>
      </w:pPr>
    </w:lvl>
  </w:abstractNum>
  <w:abstractNum w:abstractNumId="22" w15:restartNumberingAfterBreak="0">
    <w:nsid w:val="2A05377B"/>
    <w:multiLevelType w:val="hybridMultilevel"/>
    <w:tmpl w:val="2C38A9A0"/>
    <w:lvl w:ilvl="0" w:tplc="340A0001">
      <w:start w:val="1"/>
      <w:numFmt w:val="bullet"/>
      <w:lvlText w:val=""/>
      <w:lvlJc w:val="left"/>
      <w:pPr>
        <w:ind w:left="800" w:hanging="360"/>
      </w:pPr>
      <w:rPr>
        <w:rFonts w:ascii="Symbol" w:hAnsi="Symbol" w:hint="default"/>
      </w:rPr>
    </w:lvl>
    <w:lvl w:ilvl="1" w:tplc="340A0003" w:tentative="1">
      <w:start w:val="1"/>
      <w:numFmt w:val="bullet"/>
      <w:lvlText w:val="o"/>
      <w:lvlJc w:val="left"/>
      <w:pPr>
        <w:ind w:left="1520" w:hanging="360"/>
      </w:pPr>
      <w:rPr>
        <w:rFonts w:ascii="Courier New" w:hAnsi="Courier New" w:cs="Courier New" w:hint="default"/>
      </w:rPr>
    </w:lvl>
    <w:lvl w:ilvl="2" w:tplc="340A0005" w:tentative="1">
      <w:start w:val="1"/>
      <w:numFmt w:val="bullet"/>
      <w:lvlText w:val=""/>
      <w:lvlJc w:val="left"/>
      <w:pPr>
        <w:ind w:left="2240" w:hanging="360"/>
      </w:pPr>
      <w:rPr>
        <w:rFonts w:ascii="Wingdings" w:hAnsi="Wingdings" w:hint="default"/>
      </w:rPr>
    </w:lvl>
    <w:lvl w:ilvl="3" w:tplc="340A0001" w:tentative="1">
      <w:start w:val="1"/>
      <w:numFmt w:val="bullet"/>
      <w:lvlText w:val=""/>
      <w:lvlJc w:val="left"/>
      <w:pPr>
        <w:ind w:left="2960" w:hanging="360"/>
      </w:pPr>
      <w:rPr>
        <w:rFonts w:ascii="Symbol" w:hAnsi="Symbol" w:hint="default"/>
      </w:rPr>
    </w:lvl>
    <w:lvl w:ilvl="4" w:tplc="340A0003" w:tentative="1">
      <w:start w:val="1"/>
      <w:numFmt w:val="bullet"/>
      <w:lvlText w:val="o"/>
      <w:lvlJc w:val="left"/>
      <w:pPr>
        <w:ind w:left="3680" w:hanging="360"/>
      </w:pPr>
      <w:rPr>
        <w:rFonts w:ascii="Courier New" w:hAnsi="Courier New" w:cs="Courier New" w:hint="default"/>
      </w:rPr>
    </w:lvl>
    <w:lvl w:ilvl="5" w:tplc="340A0005" w:tentative="1">
      <w:start w:val="1"/>
      <w:numFmt w:val="bullet"/>
      <w:lvlText w:val=""/>
      <w:lvlJc w:val="left"/>
      <w:pPr>
        <w:ind w:left="4400" w:hanging="360"/>
      </w:pPr>
      <w:rPr>
        <w:rFonts w:ascii="Wingdings" w:hAnsi="Wingdings" w:hint="default"/>
      </w:rPr>
    </w:lvl>
    <w:lvl w:ilvl="6" w:tplc="340A0001" w:tentative="1">
      <w:start w:val="1"/>
      <w:numFmt w:val="bullet"/>
      <w:lvlText w:val=""/>
      <w:lvlJc w:val="left"/>
      <w:pPr>
        <w:ind w:left="5120" w:hanging="360"/>
      </w:pPr>
      <w:rPr>
        <w:rFonts w:ascii="Symbol" w:hAnsi="Symbol" w:hint="default"/>
      </w:rPr>
    </w:lvl>
    <w:lvl w:ilvl="7" w:tplc="340A0003" w:tentative="1">
      <w:start w:val="1"/>
      <w:numFmt w:val="bullet"/>
      <w:lvlText w:val="o"/>
      <w:lvlJc w:val="left"/>
      <w:pPr>
        <w:ind w:left="5840" w:hanging="360"/>
      </w:pPr>
      <w:rPr>
        <w:rFonts w:ascii="Courier New" w:hAnsi="Courier New" w:cs="Courier New" w:hint="default"/>
      </w:rPr>
    </w:lvl>
    <w:lvl w:ilvl="8" w:tplc="340A0005" w:tentative="1">
      <w:start w:val="1"/>
      <w:numFmt w:val="bullet"/>
      <w:lvlText w:val=""/>
      <w:lvlJc w:val="left"/>
      <w:pPr>
        <w:ind w:left="6560" w:hanging="360"/>
      </w:pPr>
      <w:rPr>
        <w:rFonts w:ascii="Wingdings" w:hAnsi="Wingdings" w:hint="default"/>
      </w:rPr>
    </w:lvl>
  </w:abstractNum>
  <w:abstractNum w:abstractNumId="23" w15:restartNumberingAfterBreak="0">
    <w:nsid w:val="2AE669F2"/>
    <w:multiLevelType w:val="hybridMultilevel"/>
    <w:tmpl w:val="3A7ABA18"/>
    <w:lvl w:ilvl="0" w:tplc="D5547CDA">
      <w:start w:val="1"/>
      <w:numFmt w:val="lowerLetter"/>
      <w:lvlText w:val="%1)"/>
      <w:lvlJc w:val="left"/>
      <w:pPr>
        <w:ind w:left="800" w:hanging="360"/>
      </w:pPr>
      <w:rPr>
        <w:b/>
      </w:rPr>
    </w:lvl>
    <w:lvl w:ilvl="1" w:tplc="340A0019" w:tentative="1">
      <w:start w:val="1"/>
      <w:numFmt w:val="lowerLetter"/>
      <w:lvlText w:val="%2."/>
      <w:lvlJc w:val="left"/>
      <w:pPr>
        <w:ind w:left="1520" w:hanging="360"/>
      </w:pPr>
    </w:lvl>
    <w:lvl w:ilvl="2" w:tplc="340A001B" w:tentative="1">
      <w:start w:val="1"/>
      <w:numFmt w:val="lowerRoman"/>
      <w:lvlText w:val="%3."/>
      <w:lvlJc w:val="right"/>
      <w:pPr>
        <w:ind w:left="2240" w:hanging="180"/>
      </w:pPr>
    </w:lvl>
    <w:lvl w:ilvl="3" w:tplc="340A000F" w:tentative="1">
      <w:start w:val="1"/>
      <w:numFmt w:val="decimal"/>
      <w:lvlText w:val="%4."/>
      <w:lvlJc w:val="left"/>
      <w:pPr>
        <w:ind w:left="2960" w:hanging="360"/>
      </w:pPr>
    </w:lvl>
    <w:lvl w:ilvl="4" w:tplc="340A0019" w:tentative="1">
      <w:start w:val="1"/>
      <w:numFmt w:val="lowerLetter"/>
      <w:lvlText w:val="%5."/>
      <w:lvlJc w:val="left"/>
      <w:pPr>
        <w:ind w:left="3680" w:hanging="360"/>
      </w:pPr>
    </w:lvl>
    <w:lvl w:ilvl="5" w:tplc="340A001B" w:tentative="1">
      <w:start w:val="1"/>
      <w:numFmt w:val="lowerRoman"/>
      <w:lvlText w:val="%6."/>
      <w:lvlJc w:val="right"/>
      <w:pPr>
        <w:ind w:left="4400" w:hanging="180"/>
      </w:pPr>
    </w:lvl>
    <w:lvl w:ilvl="6" w:tplc="340A000F" w:tentative="1">
      <w:start w:val="1"/>
      <w:numFmt w:val="decimal"/>
      <w:lvlText w:val="%7."/>
      <w:lvlJc w:val="left"/>
      <w:pPr>
        <w:ind w:left="5120" w:hanging="360"/>
      </w:pPr>
    </w:lvl>
    <w:lvl w:ilvl="7" w:tplc="340A0019" w:tentative="1">
      <w:start w:val="1"/>
      <w:numFmt w:val="lowerLetter"/>
      <w:lvlText w:val="%8."/>
      <w:lvlJc w:val="left"/>
      <w:pPr>
        <w:ind w:left="5840" w:hanging="360"/>
      </w:pPr>
    </w:lvl>
    <w:lvl w:ilvl="8" w:tplc="340A001B" w:tentative="1">
      <w:start w:val="1"/>
      <w:numFmt w:val="lowerRoman"/>
      <w:lvlText w:val="%9."/>
      <w:lvlJc w:val="right"/>
      <w:pPr>
        <w:ind w:left="6560" w:hanging="180"/>
      </w:pPr>
    </w:lvl>
  </w:abstractNum>
  <w:abstractNum w:abstractNumId="24" w15:restartNumberingAfterBreak="0">
    <w:nsid w:val="4A6F550B"/>
    <w:multiLevelType w:val="hybridMultilevel"/>
    <w:tmpl w:val="0ABE6A98"/>
    <w:lvl w:ilvl="0" w:tplc="C9183088">
      <w:start w:val="1"/>
      <w:numFmt w:val="lowerLetter"/>
      <w:lvlText w:val="%1)"/>
      <w:lvlJc w:val="left"/>
      <w:pPr>
        <w:ind w:left="440" w:hanging="360"/>
      </w:pPr>
      <w:rPr>
        <w:rFonts w:hint="default"/>
        <w:b/>
      </w:rPr>
    </w:lvl>
    <w:lvl w:ilvl="1" w:tplc="340A0019" w:tentative="1">
      <w:start w:val="1"/>
      <w:numFmt w:val="lowerLetter"/>
      <w:lvlText w:val="%2."/>
      <w:lvlJc w:val="left"/>
      <w:pPr>
        <w:ind w:left="1160" w:hanging="360"/>
      </w:pPr>
    </w:lvl>
    <w:lvl w:ilvl="2" w:tplc="340A001B" w:tentative="1">
      <w:start w:val="1"/>
      <w:numFmt w:val="lowerRoman"/>
      <w:lvlText w:val="%3."/>
      <w:lvlJc w:val="right"/>
      <w:pPr>
        <w:ind w:left="1880" w:hanging="180"/>
      </w:pPr>
    </w:lvl>
    <w:lvl w:ilvl="3" w:tplc="340A000F" w:tentative="1">
      <w:start w:val="1"/>
      <w:numFmt w:val="decimal"/>
      <w:lvlText w:val="%4."/>
      <w:lvlJc w:val="left"/>
      <w:pPr>
        <w:ind w:left="2600" w:hanging="360"/>
      </w:pPr>
    </w:lvl>
    <w:lvl w:ilvl="4" w:tplc="340A0019" w:tentative="1">
      <w:start w:val="1"/>
      <w:numFmt w:val="lowerLetter"/>
      <w:lvlText w:val="%5."/>
      <w:lvlJc w:val="left"/>
      <w:pPr>
        <w:ind w:left="3320" w:hanging="360"/>
      </w:pPr>
    </w:lvl>
    <w:lvl w:ilvl="5" w:tplc="340A001B" w:tentative="1">
      <w:start w:val="1"/>
      <w:numFmt w:val="lowerRoman"/>
      <w:lvlText w:val="%6."/>
      <w:lvlJc w:val="right"/>
      <w:pPr>
        <w:ind w:left="4040" w:hanging="180"/>
      </w:pPr>
    </w:lvl>
    <w:lvl w:ilvl="6" w:tplc="340A000F" w:tentative="1">
      <w:start w:val="1"/>
      <w:numFmt w:val="decimal"/>
      <w:lvlText w:val="%7."/>
      <w:lvlJc w:val="left"/>
      <w:pPr>
        <w:ind w:left="4760" w:hanging="360"/>
      </w:pPr>
    </w:lvl>
    <w:lvl w:ilvl="7" w:tplc="340A0019" w:tentative="1">
      <w:start w:val="1"/>
      <w:numFmt w:val="lowerLetter"/>
      <w:lvlText w:val="%8."/>
      <w:lvlJc w:val="left"/>
      <w:pPr>
        <w:ind w:left="5480" w:hanging="360"/>
      </w:pPr>
    </w:lvl>
    <w:lvl w:ilvl="8" w:tplc="340A001B" w:tentative="1">
      <w:start w:val="1"/>
      <w:numFmt w:val="lowerRoman"/>
      <w:lvlText w:val="%9."/>
      <w:lvlJc w:val="right"/>
      <w:pPr>
        <w:ind w:left="6200" w:hanging="180"/>
      </w:pPr>
    </w:lvl>
  </w:abstractNum>
  <w:abstractNum w:abstractNumId="25" w15:restartNumberingAfterBreak="0">
    <w:nsid w:val="50EC2A3E"/>
    <w:multiLevelType w:val="hybridMultilevel"/>
    <w:tmpl w:val="55D40420"/>
    <w:lvl w:ilvl="0" w:tplc="67F82224">
      <w:start w:val="1"/>
      <w:numFmt w:val="lowerLetter"/>
      <w:lvlText w:val="%1)"/>
      <w:lvlJc w:val="left"/>
      <w:pPr>
        <w:ind w:left="1140" w:hanging="360"/>
      </w:pPr>
      <w:rPr>
        <w:b/>
      </w:rPr>
    </w:lvl>
    <w:lvl w:ilvl="1" w:tplc="A58EDF10">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52E32467"/>
    <w:multiLevelType w:val="hybridMultilevel"/>
    <w:tmpl w:val="435EB958"/>
    <w:lvl w:ilvl="0" w:tplc="340A0017">
      <w:start w:val="1"/>
      <w:numFmt w:val="lowerLetter"/>
      <w:lvlText w:val="%1)"/>
      <w:lvlJc w:val="left"/>
      <w:pPr>
        <w:ind w:left="1510" w:hanging="360"/>
      </w:pPr>
    </w:lvl>
    <w:lvl w:ilvl="1" w:tplc="1CBA8B0A">
      <w:start w:val="1"/>
      <w:numFmt w:val="lowerLetter"/>
      <w:lvlText w:val="%2)"/>
      <w:lvlJc w:val="left"/>
      <w:pPr>
        <w:ind w:left="2230" w:hanging="360"/>
      </w:pPr>
      <w:rPr>
        <w:b/>
        <w:bCs/>
      </w:rPr>
    </w:lvl>
    <w:lvl w:ilvl="2" w:tplc="340A001B" w:tentative="1">
      <w:start w:val="1"/>
      <w:numFmt w:val="lowerRoman"/>
      <w:lvlText w:val="%3."/>
      <w:lvlJc w:val="right"/>
      <w:pPr>
        <w:ind w:left="2950" w:hanging="180"/>
      </w:pPr>
    </w:lvl>
    <w:lvl w:ilvl="3" w:tplc="340A000F" w:tentative="1">
      <w:start w:val="1"/>
      <w:numFmt w:val="decimal"/>
      <w:lvlText w:val="%4."/>
      <w:lvlJc w:val="left"/>
      <w:pPr>
        <w:ind w:left="3670" w:hanging="360"/>
      </w:pPr>
    </w:lvl>
    <w:lvl w:ilvl="4" w:tplc="340A0019" w:tentative="1">
      <w:start w:val="1"/>
      <w:numFmt w:val="lowerLetter"/>
      <w:lvlText w:val="%5."/>
      <w:lvlJc w:val="left"/>
      <w:pPr>
        <w:ind w:left="4390" w:hanging="360"/>
      </w:pPr>
    </w:lvl>
    <w:lvl w:ilvl="5" w:tplc="340A001B" w:tentative="1">
      <w:start w:val="1"/>
      <w:numFmt w:val="lowerRoman"/>
      <w:lvlText w:val="%6."/>
      <w:lvlJc w:val="right"/>
      <w:pPr>
        <w:ind w:left="5110" w:hanging="180"/>
      </w:pPr>
    </w:lvl>
    <w:lvl w:ilvl="6" w:tplc="340A000F" w:tentative="1">
      <w:start w:val="1"/>
      <w:numFmt w:val="decimal"/>
      <w:lvlText w:val="%7."/>
      <w:lvlJc w:val="left"/>
      <w:pPr>
        <w:ind w:left="5830" w:hanging="360"/>
      </w:pPr>
    </w:lvl>
    <w:lvl w:ilvl="7" w:tplc="340A0019" w:tentative="1">
      <w:start w:val="1"/>
      <w:numFmt w:val="lowerLetter"/>
      <w:lvlText w:val="%8."/>
      <w:lvlJc w:val="left"/>
      <w:pPr>
        <w:ind w:left="6550" w:hanging="360"/>
      </w:pPr>
    </w:lvl>
    <w:lvl w:ilvl="8" w:tplc="340A001B" w:tentative="1">
      <w:start w:val="1"/>
      <w:numFmt w:val="lowerRoman"/>
      <w:lvlText w:val="%9."/>
      <w:lvlJc w:val="right"/>
      <w:pPr>
        <w:ind w:left="7270" w:hanging="180"/>
      </w:pPr>
    </w:lvl>
  </w:abstractNum>
  <w:abstractNum w:abstractNumId="27" w15:restartNumberingAfterBreak="0">
    <w:nsid w:val="589E602F"/>
    <w:multiLevelType w:val="multilevel"/>
    <w:tmpl w:val="8996B388"/>
    <w:lvl w:ilvl="0">
      <w:start w:val="1"/>
      <w:numFmt w:val="decimal"/>
      <w:lvlText w:val="%1."/>
      <w:lvlJc w:val="left"/>
      <w:pPr>
        <w:ind w:left="384" w:hanging="384"/>
      </w:pPr>
      <w:rPr>
        <w:rFonts w:hint="default"/>
      </w:rPr>
    </w:lvl>
    <w:lvl w:ilvl="1">
      <w:start w:val="1"/>
      <w:numFmt w:val="decimal"/>
      <w:lvlText w:val="%1.%2."/>
      <w:lvlJc w:val="left"/>
      <w:pPr>
        <w:ind w:left="824" w:hanging="384"/>
      </w:pPr>
      <w:rPr>
        <w:rFonts w:hint="default"/>
      </w:rPr>
    </w:lvl>
    <w:lvl w:ilvl="2">
      <w:start w:val="1"/>
      <w:numFmt w:val="decimal"/>
      <w:lvlText w:val="%1.%2.%3."/>
      <w:lvlJc w:val="left"/>
      <w:pPr>
        <w:ind w:left="1600" w:hanging="720"/>
      </w:pPr>
      <w:rPr>
        <w:rFonts w:hint="default"/>
      </w:rPr>
    </w:lvl>
    <w:lvl w:ilvl="3">
      <w:start w:val="1"/>
      <w:numFmt w:val="decimal"/>
      <w:lvlText w:val="%1.%2.%3.%4."/>
      <w:lvlJc w:val="left"/>
      <w:pPr>
        <w:ind w:left="2040" w:hanging="720"/>
      </w:pPr>
      <w:rPr>
        <w:rFonts w:hint="default"/>
      </w:rPr>
    </w:lvl>
    <w:lvl w:ilvl="4">
      <w:start w:val="1"/>
      <w:numFmt w:val="decimal"/>
      <w:lvlText w:val="%1.%2.%3.%4.%5."/>
      <w:lvlJc w:val="left"/>
      <w:pPr>
        <w:ind w:left="2840" w:hanging="1080"/>
      </w:pPr>
      <w:rPr>
        <w:rFonts w:hint="default"/>
      </w:rPr>
    </w:lvl>
    <w:lvl w:ilvl="5">
      <w:start w:val="1"/>
      <w:numFmt w:val="decimal"/>
      <w:lvlText w:val="%1.%2.%3.%4.%5.%6."/>
      <w:lvlJc w:val="left"/>
      <w:pPr>
        <w:ind w:left="3280" w:hanging="1080"/>
      </w:pPr>
      <w:rPr>
        <w:rFonts w:hint="default"/>
      </w:rPr>
    </w:lvl>
    <w:lvl w:ilvl="6">
      <w:start w:val="1"/>
      <w:numFmt w:val="decimal"/>
      <w:lvlText w:val="%1.%2.%3.%4.%5.%6.%7."/>
      <w:lvlJc w:val="left"/>
      <w:pPr>
        <w:ind w:left="4080" w:hanging="1440"/>
      </w:pPr>
      <w:rPr>
        <w:rFonts w:hint="default"/>
      </w:rPr>
    </w:lvl>
    <w:lvl w:ilvl="7">
      <w:start w:val="1"/>
      <w:numFmt w:val="decimal"/>
      <w:lvlText w:val="%1.%2.%3.%4.%5.%6.%7.%8."/>
      <w:lvlJc w:val="left"/>
      <w:pPr>
        <w:ind w:left="4520" w:hanging="1440"/>
      </w:pPr>
      <w:rPr>
        <w:rFonts w:hint="default"/>
      </w:rPr>
    </w:lvl>
    <w:lvl w:ilvl="8">
      <w:start w:val="1"/>
      <w:numFmt w:val="decimal"/>
      <w:lvlText w:val="%1.%2.%3.%4.%5.%6.%7.%8.%9."/>
      <w:lvlJc w:val="left"/>
      <w:pPr>
        <w:ind w:left="5320" w:hanging="1800"/>
      </w:pPr>
      <w:rPr>
        <w:rFonts w:hint="default"/>
      </w:rPr>
    </w:lvl>
  </w:abstractNum>
  <w:abstractNum w:abstractNumId="28" w15:restartNumberingAfterBreak="0">
    <w:nsid w:val="58C1215B"/>
    <w:multiLevelType w:val="hybridMultilevel"/>
    <w:tmpl w:val="F3D60D54"/>
    <w:lvl w:ilvl="0" w:tplc="340A0017">
      <w:start w:val="1"/>
      <w:numFmt w:val="lowerLetter"/>
      <w:lvlText w:val="%1)"/>
      <w:lvlJc w:val="left"/>
      <w:pPr>
        <w:ind w:left="1434" w:hanging="360"/>
      </w:pPr>
    </w:lvl>
    <w:lvl w:ilvl="1" w:tplc="AAF4F4D4">
      <w:start w:val="1"/>
      <w:numFmt w:val="lowerLetter"/>
      <w:lvlText w:val="%2."/>
      <w:lvlJc w:val="left"/>
      <w:pPr>
        <w:ind w:left="2154" w:hanging="360"/>
      </w:pPr>
      <w:rPr>
        <w:b/>
        <w:bCs/>
      </w:rPr>
    </w:lvl>
    <w:lvl w:ilvl="2" w:tplc="340A001B" w:tentative="1">
      <w:start w:val="1"/>
      <w:numFmt w:val="lowerRoman"/>
      <w:lvlText w:val="%3."/>
      <w:lvlJc w:val="right"/>
      <w:pPr>
        <w:ind w:left="2874" w:hanging="180"/>
      </w:pPr>
    </w:lvl>
    <w:lvl w:ilvl="3" w:tplc="340A000F" w:tentative="1">
      <w:start w:val="1"/>
      <w:numFmt w:val="decimal"/>
      <w:lvlText w:val="%4."/>
      <w:lvlJc w:val="left"/>
      <w:pPr>
        <w:ind w:left="3594" w:hanging="360"/>
      </w:pPr>
    </w:lvl>
    <w:lvl w:ilvl="4" w:tplc="340A0019" w:tentative="1">
      <w:start w:val="1"/>
      <w:numFmt w:val="lowerLetter"/>
      <w:lvlText w:val="%5."/>
      <w:lvlJc w:val="left"/>
      <w:pPr>
        <w:ind w:left="4314" w:hanging="360"/>
      </w:pPr>
    </w:lvl>
    <w:lvl w:ilvl="5" w:tplc="340A001B" w:tentative="1">
      <w:start w:val="1"/>
      <w:numFmt w:val="lowerRoman"/>
      <w:lvlText w:val="%6."/>
      <w:lvlJc w:val="right"/>
      <w:pPr>
        <w:ind w:left="5034" w:hanging="180"/>
      </w:pPr>
    </w:lvl>
    <w:lvl w:ilvl="6" w:tplc="340A000F" w:tentative="1">
      <w:start w:val="1"/>
      <w:numFmt w:val="decimal"/>
      <w:lvlText w:val="%7."/>
      <w:lvlJc w:val="left"/>
      <w:pPr>
        <w:ind w:left="5754" w:hanging="360"/>
      </w:pPr>
    </w:lvl>
    <w:lvl w:ilvl="7" w:tplc="340A0019" w:tentative="1">
      <w:start w:val="1"/>
      <w:numFmt w:val="lowerLetter"/>
      <w:lvlText w:val="%8."/>
      <w:lvlJc w:val="left"/>
      <w:pPr>
        <w:ind w:left="6474" w:hanging="360"/>
      </w:pPr>
    </w:lvl>
    <w:lvl w:ilvl="8" w:tplc="340A001B" w:tentative="1">
      <w:start w:val="1"/>
      <w:numFmt w:val="lowerRoman"/>
      <w:lvlText w:val="%9."/>
      <w:lvlJc w:val="right"/>
      <w:pPr>
        <w:ind w:left="7194" w:hanging="180"/>
      </w:pPr>
    </w:lvl>
  </w:abstractNum>
  <w:abstractNum w:abstractNumId="29" w15:restartNumberingAfterBreak="0">
    <w:nsid w:val="6DCC6F48"/>
    <w:multiLevelType w:val="hybridMultilevel"/>
    <w:tmpl w:val="C242DE6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72F31A0A"/>
    <w:multiLevelType w:val="hybridMultilevel"/>
    <w:tmpl w:val="52921468"/>
    <w:lvl w:ilvl="0" w:tplc="340A0001">
      <w:start w:val="1"/>
      <w:numFmt w:val="bullet"/>
      <w:lvlText w:val=""/>
      <w:lvlJc w:val="left"/>
      <w:pPr>
        <w:ind w:left="1420" w:hanging="360"/>
      </w:pPr>
      <w:rPr>
        <w:rFonts w:ascii="Symbol" w:hAnsi="Symbol" w:hint="default"/>
      </w:rPr>
    </w:lvl>
    <w:lvl w:ilvl="1" w:tplc="340A0003" w:tentative="1">
      <w:start w:val="1"/>
      <w:numFmt w:val="bullet"/>
      <w:lvlText w:val="o"/>
      <w:lvlJc w:val="left"/>
      <w:pPr>
        <w:ind w:left="2140" w:hanging="360"/>
      </w:pPr>
      <w:rPr>
        <w:rFonts w:ascii="Courier New" w:hAnsi="Courier New" w:cs="Courier New" w:hint="default"/>
      </w:rPr>
    </w:lvl>
    <w:lvl w:ilvl="2" w:tplc="340A0005" w:tentative="1">
      <w:start w:val="1"/>
      <w:numFmt w:val="bullet"/>
      <w:lvlText w:val=""/>
      <w:lvlJc w:val="left"/>
      <w:pPr>
        <w:ind w:left="2860" w:hanging="360"/>
      </w:pPr>
      <w:rPr>
        <w:rFonts w:ascii="Wingdings" w:hAnsi="Wingdings" w:hint="default"/>
      </w:rPr>
    </w:lvl>
    <w:lvl w:ilvl="3" w:tplc="340A0001" w:tentative="1">
      <w:start w:val="1"/>
      <w:numFmt w:val="bullet"/>
      <w:lvlText w:val=""/>
      <w:lvlJc w:val="left"/>
      <w:pPr>
        <w:ind w:left="3580" w:hanging="360"/>
      </w:pPr>
      <w:rPr>
        <w:rFonts w:ascii="Symbol" w:hAnsi="Symbol" w:hint="default"/>
      </w:rPr>
    </w:lvl>
    <w:lvl w:ilvl="4" w:tplc="340A0003" w:tentative="1">
      <w:start w:val="1"/>
      <w:numFmt w:val="bullet"/>
      <w:lvlText w:val="o"/>
      <w:lvlJc w:val="left"/>
      <w:pPr>
        <w:ind w:left="4300" w:hanging="360"/>
      </w:pPr>
      <w:rPr>
        <w:rFonts w:ascii="Courier New" w:hAnsi="Courier New" w:cs="Courier New" w:hint="default"/>
      </w:rPr>
    </w:lvl>
    <w:lvl w:ilvl="5" w:tplc="340A0005" w:tentative="1">
      <w:start w:val="1"/>
      <w:numFmt w:val="bullet"/>
      <w:lvlText w:val=""/>
      <w:lvlJc w:val="left"/>
      <w:pPr>
        <w:ind w:left="5020" w:hanging="360"/>
      </w:pPr>
      <w:rPr>
        <w:rFonts w:ascii="Wingdings" w:hAnsi="Wingdings" w:hint="default"/>
      </w:rPr>
    </w:lvl>
    <w:lvl w:ilvl="6" w:tplc="340A0001" w:tentative="1">
      <w:start w:val="1"/>
      <w:numFmt w:val="bullet"/>
      <w:lvlText w:val=""/>
      <w:lvlJc w:val="left"/>
      <w:pPr>
        <w:ind w:left="5740" w:hanging="360"/>
      </w:pPr>
      <w:rPr>
        <w:rFonts w:ascii="Symbol" w:hAnsi="Symbol" w:hint="default"/>
      </w:rPr>
    </w:lvl>
    <w:lvl w:ilvl="7" w:tplc="340A0003" w:tentative="1">
      <w:start w:val="1"/>
      <w:numFmt w:val="bullet"/>
      <w:lvlText w:val="o"/>
      <w:lvlJc w:val="left"/>
      <w:pPr>
        <w:ind w:left="6460" w:hanging="360"/>
      </w:pPr>
      <w:rPr>
        <w:rFonts w:ascii="Courier New" w:hAnsi="Courier New" w:cs="Courier New" w:hint="default"/>
      </w:rPr>
    </w:lvl>
    <w:lvl w:ilvl="8" w:tplc="340A0005" w:tentative="1">
      <w:start w:val="1"/>
      <w:numFmt w:val="bullet"/>
      <w:lvlText w:val=""/>
      <w:lvlJc w:val="left"/>
      <w:pPr>
        <w:ind w:left="7180" w:hanging="360"/>
      </w:pPr>
      <w:rPr>
        <w:rFonts w:ascii="Wingdings" w:hAnsi="Wingdings" w:hint="default"/>
      </w:rPr>
    </w:lvl>
  </w:abstractNum>
  <w:abstractNum w:abstractNumId="31" w15:restartNumberingAfterBreak="0">
    <w:nsid w:val="7FDE302B"/>
    <w:multiLevelType w:val="hybridMultilevel"/>
    <w:tmpl w:val="B62EA624"/>
    <w:lvl w:ilvl="0" w:tplc="43A45094">
      <w:start w:val="1"/>
      <w:numFmt w:val="lowerLetter"/>
      <w:lvlText w:val="%1)"/>
      <w:lvlJc w:val="left"/>
      <w:pPr>
        <w:ind w:left="800" w:hanging="360"/>
      </w:pPr>
      <w:rPr>
        <w:b/>
      </w:rPr>
    </w:lvl>
    <w:lvl w:ilvl="1" w:tplc="340A0019" w:tentative="1">
      <w:start w:val="1"/>
      <w:numFmt w:val="lowerLetter"/>
      <w:lvlText w:val="%2."/>
      <w:lvlJc w:val="left"/>
      <w:pPr>
        <w:ind w:left="1520" w:hanging="360"/>
      </w:pPr>
    </w:lvl>
    <w:lvl w:ilvl="2" w:tplc="340A001B" w:tentative="1">
      <w:start w:val="1"/>
      <w:numFmt w:val="lowerRoman"/>
      <w:lvlText w:val="%3."/>
      <w:lvlJc w:val="right"/>
      <w:pPr>
        <w:ind w:left="2240" w:hanging="180"/>
      </w:pPr>
    </w:lvl>
    <w:lvl w:ilvl="3" w:tplc="340A000F" w:tentative="1">
      <w:start w:val="1"/>
      <w:numFmt w:val="decimal"/>
      <w:lvlText w:val="%4."/>
      <w:lvlJc w:val="left"/>
      <w:pPr>
        <w:ind w:left="2960" w:hanging="360"/>
      </w:pPr>
    </w:lvl>
    <w:lvl w:ilvl="4" w:tplc="340A0019" w:tentative="1">
      <w:start w:val="1"/>
      <w:numFmt w:val="lowerLetter"/>
      <w:lvlText w:val="%5."/>
      <w:lvlJc w:val="left"/>
      <w:pPr>
        <w:ind w:left="3680" w:hanging="360"/>
      </w:pPr>
    </w:lvl>
    <w:lvl w:ilvl="5" w:tplc="340A001B" w:tentative="1">
      <w:start w:val="1"/>
      <w:numFmt w:val="lowerRoman"/>
      <w:lvlText w:val="%6."/>
      <w:lvlJc w:val="right"/>
      <w:pPr>
        <w:ind w:left="4400" w:hanging="180"/>
      </w:pPr>
    </w:lvl>
    <w:lvl w:ilvl="6" w:tplc="340A000F" w:tentative="1">
      <w:start w:val="1"/>
      <w:numFmt w:val="decimal"/>
      <w:lvlText w:val="%7."/>
      <w:lvlJc w:val="left"/>
      <w:pPr>
        <w:ind w:left="5120" w:hanging="360"/>
      </w:pPr>
    </w:lvl>
    <w:lvl w:ilvl="7" w:tplc="340A0019" w:tentative="1">
      <w:start w:val="1"/>
      <w:numFmt w:val="lowerLetter"/>
      <w:lvlText w:val="%8."/>
      <w:lvlJc w:val="left"/>
      <w:pPr>
        <w:ind w:left="5840" w:hanging="360"/>
      </w:pPr>
    </w:lvl>
    <w:lvl w:ilvl="8" w:tplc="340A001B" w:tentative="1">
      <w:start w:val="1"/>
      <w:numFmt w:val="lowerRoman"/>
      <w:lvlText w:val="%9."/>
      <w:lvlJc w:val="right"/>
      <w:pPr>
        <w:ind w:left="6560" w:hanging="180"/>
      </w:pPr>
    </w:lvl>
  </w:abstractNum>
  <w:num w:numId="1" w16cid:durableId="1804542746">
    <w:abstractNumId w:val="0"/>
  </w:num>
  <w:num w:numId="2" w16cid:durableId="2051303310">
    <w:abstractNumId w:val="1"/>
  </w:num>
  <w:num w:numId="3" w16cid:durableId="2050835365">
    <w:abstractNumId w:val="2"/>
  </w:num>
  <w:num w:numId="4" w16cid:durableId="1790125070">
    <w:abstractNumId w:val="3"/>
  </w:num>
  <w:num w:numId="5" w16cid:durableId="900942112">
    <w:abstractNumId w:val="4"/>
  </w:num>
  <w:num w:numId="6" w16cid:durableId="425350111">
    <w:abstractNumId w:val="5"/>
  </w:num>
  <w:num w:numId="7" w16cid:durableId="1518040367">
    <w:abstractNumId w:val="6"/>
  </w:num>
  <w:num w:numId="8" w16cid:durableId="1463958747">
    <w:abstractNumId w:val="7"/>
  </w:num>
  <w:num w:numId="9" w16cid:durableId="627051707">
    <w:abstractNumId w:val="8"/>
  </w:num>
  <w:num w:numId="10" w16cid:durableId="1556163569">
    <w:abstractNumId w:val="9"/>
  </w:num>
  <w:num w:numId="11" w16cid:durableId="1508982327">
    <w:abstractNumId w:val="10"/>
  </w:num>
  <w:num w:numId="12" w16cid:durableId="2003314522">
    <w:abstractNumId w:val="11"/>
  </w:num>
  <w:num w:numId="13" w16cid:durableId="2121532576">
    <w:abstractNumId w:val="12"/>
  </w:num>
  <w:num w:numId="14" w16cid:durableId="870530658">
    <w:abstractNumId w:val="13"/>
  </w:num>
  <w:num w:numId="15" w16cid:durableId="867640486">
    <w:abstractNumId w:val="18"/>
  </w:num>
  <w:num w:numId="16" w16cid:durableId="728649751">
    <w:abstractNumId w:val="30"/>
  </w:num>
  <w:num w:numId="17" w16cid:durableId="872962653">
    <w:abstractNumId w:val="27"/>
  </w:num>
  <w:num w:numId="18" w16cid:durableId="616566296">
    <w:abstractNumId w:val="16"/>
  </w:num>
  <w:num w:numId="19" w16cid:durableId="129827218">
    <w:abstractNumId w:val="25"/>
  </w:num>
  <w:num w:numId="20" w16cid:durableId="1580139176">
    <w:abstractNumId w:val="19"/>
  </w:num>
  <w:num w:numId="21" w16cid:durableId="1537739620">
    <w:abstractNumId w:val="29"/>
  </w:num>
  <w:num w:numId="22" w16cid:durableId="150751644">
    <w:abstractNumId w:val="28"/>
  </w:num>
  <w:num w:numId="23" w16cid:durableId="864288774">
    <w:abstractNumId w:val="22"/>
  </w:num>
  <w:num w:numId="24" w16cid:durableId="1124736464">
    <w:abstractNumId w:val="15"/>
  </w:num>
  <w:num w:numId="25" w16cid:durableId="1492064038">
    <w:abstractNumId w:val="14"/>
  </w:num>
  <w:num w:numId="26" w16cid:durableId="1175925736">
    <w:abstractNumId w:val="20"/>
  </w:num>
  <w:num w:numId="27" w16cid:durableId="2034651220">
    <w:abstractNumId w:val="17"/>
  </w:num>
  <w:num w:numId="28" w16cid:durableId="1158768714">
    <w:abstractNumId w:val="24"/>
  </w:num>
  <w:num w:numId="29" w16cid:durableId="718826119">
    <w:abstractNumId w:val="23"/>
  </w:num>
  <w:num w:numId="30" w16cid:durableId="936790210">
    <w:abstractNumId w:val="21"/>
  </w:num>
  <w:num w:numId="31" w16cid:durableId="1572158850">
    <w:abstractNumId w:val="31"/>
  </w:num>
  <w:num w:numId="32" w16cid:durableId="1220288265">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98"/>
    <w:rsid w:val="00003943"/>
    <w:rsid w:val="00006E33"/>
    <w:rsid w:val="00025BFD"/>
    <w:rsid w:val="000267F0"/>
    <w:rsid w:val="00030625"/>
    <w:rsid w:val="00033D2F"/>
    <w:rsid w:val="000416D7"/>
    <w:rsid w:val="00052126"/>
    <w:rsid w:val="00071F8F"/>
    <w:rsid w:val="00074433"/>
    <w:rsid w:val="00084560"/>
    <w:rsid w:val="000A6D62"/>
    <w:rsid w:val="000B756A"/>
    <w:rsid w:val="000E197B"/>
    <w:rsid w:val="000E3A93"/>
    <w:rsid w:val="000E575A"/>
    <w:rsid w:val="000F36C2"/>
    <w:rsid w:val="000F5DF2"/>
    <w:rsid w:val="000F68B6"/>
    <w:rsid w:val="00111793"/>
    <w:rsid w:val="00121948"/>
    <w:rsid w:val="00132C01"/>
    <w:rsid w:val="00133895"/>
    <w:rsid w:val="00147C6F"/>
    <w:rsid w:val="00161011"/>
    <w:rsid w:val="001B07E1"/>
    <w:rsid w:val="00203CDC"/>
    <w:rsid w:val="00220D2C"/>
    <w:rsid w:val="00224F0E"/>
    <w:rsid w:val="00241659"/>
    <w:rsid w:val="00252115"/>
    <w:rsid w:val="00252CC7"/>
    <w:rsid w:val="0025406E"/>
    <w:rsid w:val="00292045"/>
    <w:rsid w:val="00292F30"/>
    <w:rsid w:val="00297DE9"/>
    <w:rsid w:val="002A0E63"/>
    <w:rsid w:val="002A2E7D"/>
    <w:rsid w:val="002B1090"/>
    <w:rsid w:val="002B163D"/>
    <w:rsid w:val="002B19AC"/>
    <w:rsid w:val="002B3B50"/>
    <w:rsid w:val="002C0277"/>
    <w:rsid w:val="002C55FE"/>
    <w:rsid w:val="002C6038"/>
    <w:rsid w:val="002E69BD"/>
    <w:rsid w:val="002F03FB"/>
    <w:rsid w:val="0032424C"/>
    <w:rsid w:val="003277FB"/>
    <w:rsid w:val="00375C06"/>
    <w:rsid w:val="00375FF0"/>
    <w:rsid w:val="00386E37"/>
    <w:rsid w:val="00390FC8"/>
    <w:rsid w:val="003C263E"/>
    <w:rsid w:val="003D4285"/>
    <w:rsid w:val="003E5EA2"/>
    <w:rsid w:val="00401FB4"/>
    <w:rsid w:val="00422E9E"/>
    <w:rsid w:val="00431848"/>
    <w:rsid w:val="00434B38"/>
    <w:rsid w:val="00435C99"/>
    <w:rsid w:val="0045772B"/>
    <w:rsid w:val="00457F82"/>
    <w:rsid w:val="0047597F"/>
    <w:rsid w:val="00496EAA"/>
    <w:rsid w:val="00497DEF"/>
    <w:rsid w:val="004C6F9A"/>
    <w:rsid w:val="004D332F"/>
    <w:rsid w:val="004E10F1"/>
    <w:rsid w:val="004F5834"/>
    <w:rsid w:val="00501C6B"/>
    <w:rsid w:val="00501F33"/>
    <w:rsid w:val="00527B6D"/>
    <w:rsid w:val="00537509"/>
    <w:rsid w:val="00537CEC"/>
    <w:rsid w:val="00544398"/>
    <w:rsid w:val="00561D9C"/>
    <w:rsid w:val="00580A42"/>
    <w:rsid w:val="00597496"/>
    <w:rsid w:val="005A49F9"/>
    <w:rsid w:val="005B4C57"/>
    <w:rsid w:val="005C109C"/>
    <w:rsid w:val="005E5BF7"/>
    <w:rsid w:val="005E7062"/>
    <w:rsid w:val="006132A5"/>
    <w:rsid w:val="0061533D"/>
    <w:rsid w:val="00630528"/>
    <w:rsid w:val="00662773"/>
    <w:rsid w:val="0067242C"/>
    <w:rsid w:val="00673542"/>
    <w:rsid w:val="006B2A2F"/>
    <w:rsid w:val="006B5135"/>
    <w:rsid w:val="006D1086"/>
    <w:rsid w:val="006D7ACD"/>
    <w:rsid w:val="006E654F"/>
    <w:rsid w:val="006F375B"/>
    <w:rsid w:val="006F6B86"/>
    <w:rsid w:val="006F6FD2"/>
    <w:rsid w:val="006F7AC6"/>
    <w:rsid w:val="00707818"/>
    <w:rsid w:val="00726CC4"/>
    <w:rsid w:val="007277CD"/>
    <w:rsid w:val="00730BEF"/>
    <w:rsid w:val="00751306"/>
    <w:rsid w:val="007731B7"/>
    <w:rsid w:val="007905DD"/>
    <w:rsid w:val="007935C9"/>
    <w:rsid w:val="00793822"/>
    <w:rsid w:val="007A4D81"/>
    <w:rsid w:val="007B346C"/>
    <w:rsid w:val="007D2F67"/>
    <w:rsid w:val="007F5D95"/>
    <w:rsid w:val="00817E07"/>
    <w:rsid w:val="00846CB7"/>
    <w:rsid w:val="00850A8C"/>
    <w:rsid w:val="00865234"/>
    <w:rsid w:val="00874935"/>
    <w:rsid w:val="00883C99"/>
    <w:rsid w:val="008959F0"/>
    <w:rsid w:val="008B0EC5"/>
    <w:rsid w:val="008B27E9"/>
    <w:rsid w:val="008C10BA"/>
    <w:rsid w:val="008D1DAF"/>
    <w:rsid w:val="008D790E"/>
    <w:rsid w:val="008E6288"/>
    <w:rsid w:val="008F6197"/>
    <w:rsid w:val="00902709"/>
    <w:rsid w:val="0091206C"/>
    <w:rsid w:val="00917C6A"/>
    <w:rsid w:val="0092580A"/>
    <w:rsid w:val="00927CBE"/>
    <w:rsid w:val="009454CB"/>
    <w:rsid w:val="0096117C"/>
    <w:rsid w:val="00967E77"/>
    <w:rsid w:val="009740B2"/>
    <w:rsid w:val="00976F3C"/>
    <w:rsid w:val="0098697F"/>
    <w:rsid w:val="00994E8F"/>
    <w:rsid w:val="009A7D5E"/>
    <w:rsid w:val="009B454C"/>
    <w:rsid w:val="009B4BFE"/>
    <w:rsid w:val="009F1CFC"/>
    <w:rsid w:val="009F412A"/>
    <w:rsid w:val="009F6CE3"/>
    <w:rsid w:val="00A16DB8"/>
    <w:rsid w:val="00A259CD"/>
    <w:rsid w:val="00A47176"/>
    <w:rsid w:val="00A562F8"/>
    <w:rsid w:val="00A60658"/>
    <w:rsid w:val="00A667D3"/>
    <w:rsid w:val="00A76901"/>
    <w:rsid w:val="00A76E4B"/>
    <w:rsid w:val="00A95B18"/>
    <w:rsid w:val="00AA0168"/>
    <w:rsid w:val="00AB62CA"/>
    <w:rsid w:val="00AB7657"/>
    <w:rsid w:val="00AD30EB"/>
    <w:rsid w:val="00AE306B"/>
    <w:rsid w:val="00AE5000"/>
    <w:rsid w:val="00AE63C9"/>
    <w:rsid w:val="00AE787C"/>
    <w:rsid w:val="00AF0256"/>
    <w:rsid w:val="00B06006"/>
    <w:rsid w:val="00B20A80"/>
    <w:rsid w:val="00B47BC2"/>
    <w:rsid w:val="00B51A3F"/>
    <w:rsid w:val="00B63869"/>
    <w:rsid w:val="00B64684"/>
    <w:rsid w:val="00B6773A"/>
    <w:rsid w:val="00B803D5"/>
    <w:rsid w:val="00B80B43"/>
    <w:rsid w:val="00B814A8"/>
    <w:rsid w:val="00BA408A"/>
    <w:rsid w:val="00BA79C6"/>
    <w:rsid w:val="00BB1566"/>
    <w:rsid w:val="00BB26D3"/>
    <w:rsid w:val="00BC2AE7"/>
    <w:rsid w:val="00BC357A"/>
    <w:rsid w:val="00BC4F44"/>
    <w:rsid w:val="00BC6A67"/>
    <w:rsid w:val="00BE53B9"/>
    <w:rsid w:val="00C24107"/>
    <w:rsid w:val="00C267B8"/>
    <w:rsid w:val="00C41041"/>
    <w:rsid w:val="00C42A4B"/>
    <w:rsid w:val="00C7183F"/>
    <w:rsid w:val="00C75339"/>
    <w:rsid w:val="00C77B65"/>
    <w:rsid w:val="00C9492B"/>
    <w:rsid w:val="00C96FB7"/>
    <w:rsid w:val="00CA0367"/>
    <w:rsid w:val="00CA7773"/>
    <w:rsid w:val="00CB6F4B"/>
    <w:rsid w:val="00CC04C9"/>
    <w:rsid w:val="00CD274F"/>
    <w:rsid w:val="00CF166A"/>
    <w:rsid w:val="00D00598"/>
    <w:rsid w:val="00D01A5A"/>
    <w:rsid w:val="00D07C7D"/>
    <w:rsid w:val="00D14534"/>
    <w:rsid w:val="00D1677B"/>
    <w:rsid w:val="00D20134"/>
    <w:rsid w:val="00D32BBE"/>
    <w:rsid w:val="00D51B0E"/>
    <w:rsid w:val="00D54D69"/>
    <w:rsid w:val="00D75563"/>
    <w:rsid w:val="00D75666"/>
    <w:rsid w:val="00D75FFA"/>
    <w:rsid w:val="00D9759E"/>
    <w:rsid w:val="00DA3385"/>
    <w:rsid w:val="00DD54E6"/>
    <w:rsid w:val="00DF2365"/>
    <w:rsid w:val="00DF28A1"/>
    <w:rsid w:val="00DF4721"/>
    <w:rsid w:val="00DF5219"/>
    <w:rsid w:val="00E13DD9"/>
    <w:rsid w:val="00E233A8"/>
    <w:rsid w:val="00E64787"/>
    <w:rsid w:val="00E649F2"/>
    <w:rsid w:val="00E67951"/>
    <w:rsid w:val="00E67B25"/>
    <w:rsid w:val="00E74B35"/>
    <w:rsid w:val="00E76078"/>
    <w:rsid w:val="00E83177"/>
    <w:rsid w:val="00EB2173"/>
    <w:rsid w:val="00F059D8"/>
    <w:rsid w:val="00F20ADB"/>
    <w:rsid w:val="00F27487"/>
    <w:rsid w:val="00F41DC6"/>
    <w:rsid w:val="00F505CE"/>
    <w:rsid w:val="00F722C9"/>
    <w:rsid w:val="00F730BE"/>
    <w:rsid w:val="00FA7CF4"/>
    <w:rsid w:val="00FC3B2C"/>
    <w:rsid w:val="00FF1FC6"/>
    <w:rsid w:val="00FF638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397BCD4"/>
  <w15:chartTrackingRefBased/>
  <w15:docId w15:val="{6ABB7C01-D5DA-4BA4-B22B-EF03DF162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B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Encabezado">
    <w:name w:val="header"/>
    <w:basedOn w:val="Normal"/>
    <w:link w:val="EncabezadoCar"/>
    <w:uiPriority w:val="99"/>
    <w:unhideWhenUsed/>
    <w:rsid w:val="00730BEF"/>
    <w:pPr>
      <w:tabs>
        <w:tab w:val="center" w:pos="4419"/>
        <w:tab w:val="right" w:pos="8838"/>
      </w:tabs>
    </w:pPr>
  </w:style>
  <w:style w:type="character" w:customStyle="1" w:styleId="EncabezadoCar">
    <w:name w:val="Encabezado Car"/>
    <w:basedOn w:val="Fuentedeprrafopredeter"/>
    <w:link w:val="Encabezado"/>
    <w:uiPriority w:val="99"/>
    <w:rsid w:val="00730BEF"/>
  </w:style>
  <w:style w:type="paragraph" w:styleId="Piedepgina">
    <w:name w:val="footer"/>
    <w:basedOn w:val="Normal"/>
    <w:link w:val="PiedepginaCar"/>
    <w:uiPriority w:val="99"/>
    <w:unhideWhenUsed/>
    <w:rsid w:val="00730BEF"/>
    <w:pPr>
      <w:tabs>
        <w:tab w:val="center" w:pos="4419"/>
        <w:tab w:val="right" w:pos="8838"/>
      </w:tabs>
    </w:pPr>
  </w:style>
  <w:style w:type="character" w:customStyle="1" w:styleId="PiedepginaCar">
    <w:name w:val="Pie de página Car"/>
    <w:basedOn w:val="Fuentedeprrafopredeter"/>
    <w:link w:val="Piedepgina"/>
    <w:uiPriority w:val="99"/>
    <w:rsid w:val="00730BEF"/>
  </w:style>
  <w:style w:type="paragraph" w:styleId="Prrafodelista">
    <w:name w:val="List Paragraph"/>
    <w:basedOn w:val="Normal"/>
    <w:uiPriority w:val="34"/>
    <w:qFormat/>
    <w:rsid w:val="00AE5000"/>
    <w:pPr>
      <w:ind w:left="708"/>
    </w:pPr>
  </w:style>
  <w:style w:type="character" w:styleId="Refdecomentario">
    <w:name w:val="annotation reference"/>
    <w:basedOn w:val="Fuentedeprrafopredeter"/>
    <w:uiPriority w:val="99"/>
    <w:semiHidden/>
    <w:unhideWhenUsed/>
    <w:rsid w:val="00883C99"/>
    <w:rPr>
      <w:sz w:val="16"/>
      <w:szCs w:val="16"/>
    </w:rPr>
  </w:style>
  <w:style w:type="paragraph" w:styleId="Textocomentario">
    <w:name w:val="annotation text"/>
    <w:basedOn w:val="Normal"/>
    <w:link w:val="TextocomentarioCar"/>
    <w:uiPriority w:val="99"/>
    <w:semiHidden/>
    <w:unhideWhenUsed/>
    <w:rsid w:val="00883C99"/>
  </w:style>
  <w:style w:type="character" w:customStyle="1" w:styleId="TextocomentarioCar">
    <w:name w:val="Texto comentario Car"/>
    <w:basedOn w:val="Fuentedeprrafopredeter"/>
    <w:link w:val="Textocomentario"/>
    <w:uiPriority w:val="99"/>
    <w:semiHidden/>
    <w:rsid w:val="00883C99"/>
  </w:style>
  <w:style w:type="paragraph" w:styleId="Asuntodelcomentario">
    <w:name w:val="annotation subject"/>
    <w:basedOn w:val="Textocomentario"/>
    <w:next w:val="Textocomentario"/>
    <w:link w:val="AsuntodelcomentarioCar"/>
    <w:uiPriority w:val="99"/>
    <w:semiHidden/>
    <w:unhideWhenUsed/>
    <w:rsid w:val="00883C99"/>
    <w:rPr>
      <w:b/>
      <w:bCs/>
    </w:rPr>
  </w:style>
  <w:style w:type="character" w:customStyle="1" w:styleId="AsuntodelcomentarioCar">
    <w:name w:val="Asunto del comentario Car"/>
    <w:basedOn w:val="TextocomentarioCar"/>
    <w:link w:val="Asuntodelcomentario"/>
    <w:uiPriority w:val="99"/>
    <w:semiHidden/>
    <w:rsid w:val="00883C99"/>
    <w:rPr>
      <w:b/>
      <w:bCs/>
    </w:rPr>
  </w:style>
  <w:style w:type="paragraph" w:styleId="Textodeglobo">
    <w:name w:val="Balloon Text"/>
    <w:basedOn w:val="Normal"/>
    <w:link w:val="TextodegloboCar"/>
    <w:uiPriority w:val="99"/>
    <w:semiHidden/>
    <w:unhideWhenUsed/>
    <w:rsid w:val="002A0E6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0E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988875">
      <w:bodyDiv w:val="1"/>
      <w:marLeft w:val="0"/>
      <w:marRight w:val="0"/>
      <w:marTop w:val="0"/>
      <w:marBottom w:val="0"/>
      <w:divBdr>
        <w:top w:val="none" w:sz="0" w:space="0" w:color="auto"/>
        <w:left w:val="none" w:sz="0" w:space="0" w:color="auto"/>
        <w:bottom w:val="none" w:sz="0" w:space="0" w:color="auto"/>
        <w:right w:val="none" w:sz="0" w:space="0" w:color="auto"/>
      </w:divBdr>
      <w:divsChild>
        <w:div w:id="889076931">
          <w:marLeft w:val="0"/>
          <w:marRight w:val="0"/>
          <w:marTop w:val="0"/>
          <w:marBottom w:val="0"/>
          <w:divBdr>
            <w:top w:val="none" w:sz="0" w:space="0" w:color="auto"/>
            <w:left w:val="none" w:sz="0" w:space="0" w:color="auto"/>
            <w:bottom w:val="none" w:sz="0" w:space="0" w:color="auto"/>
            <w:right w:val="none" w:sz="0" w:space="0" w:color="auto"/>
          </w:divBdr>
        </w:div>
      </w:divsChild>
    </w:div>
    <w:div w:id="885068358">
      <w:bodyDiv w:val="1"/>
      <w:marLeft w:val="0"/>
      <w:marRight w:val="0"/>
      <w:marTop w:val="0"/>
      <w:marBottom w:val="0"/>
      <w:divBdr>
        <w:top w:val="none" w:sz="0" w:space="0" w:color="auto"/>
        <w:left w:val="none" w:sz="0" w:space="0" w:color="auto"/>
        <w:bottom w:val="none" w:sz="0" w:space="0" w:color="auto"/>
        <w:right w:val="none" w:sz="0" w:space="0" w:color="auto"/>
      </w:divBdr>
    </w:div>
    <w:div w:id="1582368254">
      <w:bodyDiv w:val="1"/>
      <w:marLeft w:val="0"/>
      <w:marRight w:val="0"/>
      <w:marTop w:val="0"/>
      <w:marBottom w:val="0"/>
      <w:divBdr>
        <w:top w:val="none" w:sz="0" w:space="0" w:color="auto"/>
        <w:left w:val="none" w:sz="0" w:space="0" w:color="auto"/>
        <w:bottom w:val="none" w:sz="0" w:space="0" w:color="auto"/>
        <w:right w:val="none" w:sz="0" w:space="0" w:color="auto"/>
      </w:divBdr>
      <w:divsChild>
        <w:div w:id="1225531557">
          <w:marLeft w:val="0"/>
          <w:marRight w:val="0"/>
          <w:marTop w:val="0"/>
          <w:marBottom w:val="0"/>
          <w:divBdr>
            <w:top w:val="none" w:sz="0" w:space="0" w:color="auto"/>
            <w:left w:val="none" w:sz="0" w:space="0" w:color="auto"/>
            <w:bottom w:val="none" w:sz="0" w:space="0" w:color="auto"/>
            <w:right w:val="none" w:sz="0" w:space="0" w:color="auto"/>
          </w:divBdr>
          <w:divsChild>
            <w:div w:id="11526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5A5AE-986E-4EAF-B0F0-2D0D15DF6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24</Pages>
  <Words>7371</Words>
  <Characters>41820</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usuario1</dc:creator>
  <cp:keywords/>
  <dc:description/>
  <cp:lastModifiedBy>Silvana Ramirez</cp:lastModifiedBy>
  <cp:revision>6</cp:revision>
  <cp:lastPrinted>2026-09-08T14:42:00Z</cp:lastPrinted>
  <dcterms:created xsi:type="dcterms:W3CDTF">2026-09-08T14:56:00Z</dcterms:created>
  <dcterms:modified xsi:type="dcterms:W3CDTF">2026-10-13T16:08:00Z</dcterms:modified>
</cp:coreProperties>
</file>